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“祝福短信”让社区矫正更有序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春节临近，祝您身体健康、工作顺利、家庭幸福，欢乐过年；同时，望您能严格要求自己，遵守社区矫正及疫情防控规定，提高自身防护能力，自觉接受社区矫正，早日回归社会”这是2月8日始兴县司法局通过“广东省社区矫正管理信息系统”为全县73位社区矫正对象</w:t>
      </w:r>
      <w:bookmarkStart w:id="0" w:name="_GoBack"/>
      <w:bookmarkEnd w:id="0"/>
      <w:r>
        <w:rPr>
          <w:rFonts w:hint="eastAsia" w:ascii="仿宋_GB2312" w:hAnsi="仿宋_GB2312" w:eastAsia="仿宋_GB2312" w:cs="仿宋_GB2312"/>
          <w:sz w:val="32"/>
          <w:szCs w:val="32"/>
          <w:lang w:val="en-US" w:eastAsia="zh-CN"/>
        </w:rPr>
        <w:t>发送的一条春节祝福短信。廖廖数语，既加强教育，又体现关心。许多社区矫正对象纷纷表示感谢，并表示一定会铭记教训，坚决服从社区矫正管理，会积极参加社区矫正教育矫治，争取早日回归社会。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近年来，始兴县司法局坚持以现代科技手段为支撑，创新社区矫正管理方式，开辟出一条矫正执法人员与矫正对象之间的信息沟通渠道，既减少了成本，又提高了效率。“社区矫正管理信息平台”的日常管理工作由县社区矫正中心制定专人具体负责，除了每日的信息化核查以外，工作人员还通过平台为矫正对象提供各式各样的信息服务，如：不定期向辖区内的社区矫正对象发送有关社区矫正日常管理的规章制度及相关法律法规；向社区矫正对象发送集中学习、集中公益劳动等集体活动通知；重大节日来临之前给予关心问候等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始兴县县司法局负责人表示，对社区矫正对象进行科学有序管理、人性化教育矫治，是创新社会管理的有效探索与科学实践，通过监督管理与教育帮扶相结合，能够进一步加强社区矫正对象的监督管理，提高教育矫治质量，确保重大节假日期间全县社区矫正安全稳定，实现社区矫正“四个不发生”目标，有效促进社会和谐稳定发展。（始兴县司法局 谢俊鹏供稿）</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07FE9"/>
    <w:rsid w:val="3F2F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2021-02-08T02:01:00Z</dcterms:created>
  <dc:creator>xjp</dc:creator>
  <cp:lastModifiedBy>xjp</cp:lastModifiedBy>
  <dcterms:modified xsi:type="dcterms:W3CDTF">2021-02-08T06:56:56Z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