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59" w:rsidRDefault="00EE5ADF" w:rsidP="00655959">
      <w:pPr>
        <w:jc w:val="center"/>
        <w:rPr>
          <w:rFonts w:ascii="仿宋_GB2312" w:eastAsia="仿宋_GB2312"/>
          <w:sz w:val="32"/>
        </w:rPr>
      </w:pPr>
      <w:r w:rsidRPr="00EE5ADF">
        <w:rPr>
          <w:rFonts w:ascii="仿宋_GB2312" w:eastAsia="仿宋_GB2312"/>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3.3pt;height:62.65pt;mso-wrap-style:square;mso-position-horizontal-relative:page;mso-position-vertical-relative:page" fillcolor="red" strokecolor="red">
            <v:shadow color="#868686"/>
            <v:textpath style="font-family:&quot;宋体&quot;;font-size:32pt" trim="t" string="始兴县人力资源和社会保障局文件"/>
            <o:lock v:ext="edit" text="f"/>
          </v:shape>
        </w:pict>
      </w:r>
    </w:p>
    <w:p w:rsidR="00655959" w:rsidRDefault="00655959" w:rsidP="00655959">
      <w:pPr>
        <w:jc w:val="center"/>
        <w:rPr>
          <w:rFonts w:ascii="仿宋_GB2312" w:eastAsia="仿宋_GB2312"/>
          <w:sz w:val="24"/>
        </w:rPr>
      </w:pPr>
    </w:p>
    <w:p w:rsidR="00655959" w:rsidRDefault="00655959" w:rsidP="00655959">
      <w:pPr>
        <w:jc w:val="center"/>
        <w:rPr>
          <w:rFonts w:ascii="仿宋_GB2312" w:eastAsia="仿宋_GB2312"/>
          <w:sz w:val="32"/>
          <w:szCs w:val="32"/>
        </w:rPr>
      </w:pPr>
    </w:p>
    <w:p w:rsidR="00655959" w:rsidRDefault="00655959" w:rsidP="00655959">
      <w:pPr>
        <w:jc w:val="center"/>
        <w:rPr>
          <w:rFonts w:ascii="仿宋_GB2312" w:eastAsia="仿宋_GB2312" w:hAnsi="宋体"/>
          <w:sz w:val="32"/>
        </w:rPr>
      </w:pPr>
      <w:r>
        <w:rPr>
          <w:rFonts w:ascii="仿宋_GB2312" w:eastAsia="仿宋_GB2312" w:hint="eastAsia"/>
          <w:sz w:val="32"/>
        </w:rPr>
        <w:t>始人社</w:t>
      </w:r>
      <w:r>
        <w:rPr>
          <w:rFonts w:ascii="仿宋_GB2312" w:eastAsia="仿宋_GB2312" w:hAnsi="宋体" w:hint="eastAsia"/>
          <w:sz w:val="32"/>
        </w:rPr>
        <w:t>〔2021〕</w:t>
      </w:r>
      <w:r w:rsidR="00851E18">
        <w:rPr>
          <w:rFonts w:ascii="仿宋_GB2312" w:eastAsia="仿宋_GB2312" w:hAnsi="宋体" w:hint="eastAsia"/>
          <w:sz w:val="32"/>
        </w:rPr>
        <w:t>43</w:t>
      </w:r>
      <w:r>
        <w:rPr>
          <w:rFonts w:ascii="仿宋_GB2312" w:eastAsia="仿宋_GB2312" w:hAnsi="宋体" w:hint="eastAsia"/>
          <w:sz w:val="32"/>
        </w:rPr>
        <w:t>号</w:t>
      </w:r>
    </w:p>
    <w:p w:rsidR="00655959" w:rsidRDefault="00EE5ADF" w:rsidP="00655959">
      <w:pPr>
        <w:jc w:val="center"/>
        <w:rPr>
          <w:rFonts w:ascii="仿宋_GB2312" w:eastAsia="仿宋_GB2312" w:hAnsi="宋体"/>
          <w:sz w:val="32"/>
        </w:rPr>
      </w:pPr>
      <w:r>
        <w:rPr>
          <w:rFonts w:ascii="仿宋_GB2312" w:eastAsia="仿宋_GB2312" w:hAnsi="宋体"/>
          <w:sz w:val="32"/>
        </w:rPr>
        <w:pict>
          <v:line id="_x0000_s2125" style="position:absolute;left:0;text-align:left;z-index:251660288;mso-wrap-style:square" from="0,15.6pt" to="423pt,15.6pt" strokecolor="red" strokeweight="2.25pt"/>
        </w:pict>
      </w:r>
    </w:p>
    <w:p w:rsidR="00217D45" w:rsidRPr="00655959" w:rsidRDefault="00217D45" w:rsidP="00655959">
      <w:pPr>
        <w:spacing w:line="640" w:lineRule="exact"/>
        <w:jc w:val="center"/>
        <w:rPr>
          <w:rFonts w:ascii="方正小标宋简体" w:eastAsia="方正小标宋简体"/>
          <w:sz w:val="44"/>
          <w:szCs w:val="44"/>
        </w:rPr>
      </w:pPr>
      <w:r w:rsidRPr="00655959">
        <w:rPr>
          <w:rFonts w:ascii="方正小标宋简体" w:eastAsia="方正小标宋简体" w:hint="eastAsia"/>
          <w:sz w:val="44"/>
          <w:szCs w:val="44"/>
        </w:rPr>
        <w:t>关于印发《始兴县国有企业退休人员社会化管理工作常态化移交接收</w:t>
      </w:r>
    </w:p>
    <w:p w:rsidR="00217D45" w:rsidRPr="00655959" w:rsidRDefault="00217D45" w:rsidP="00655959">
      <w:pPr>
        <w:spacing w:line="640" w:lineRule="exact"/>
        <w:jc w:val="center"/>
        <w:rPr>
          <w:rFonts w:ascii="方正小标宋简体" w:eastAsia="方正小标宋简体"/>
          <w:sz w:val="44"/>
          <w:szCs w:val="44"/>
        </w:rPr>
      </w:pPr>
      <w:r w:rsidRPr="00655959">
        <w:rPr>
          <w:rFonts w:ascii="方正小标宋简体" w:eastAsia="方正小标宋简体" w:hint="eastAsia"/>
          <w:sz w:val="44"/>
          <w:szCs w:val="44"/>
        </w:rPr>
        <w:t>办法》的通知</w:t>
      </w:r>
    </w:p>
    <w:p w:rsidR="00217D45" w:rsidRPr="00655959" w:rsidRDefault="00217D45" w:rsidP="00851E18">
      <w:pPr>
        <w:spacing w:line="560" w:lineRule="exact"/>
        <w:rPr>
          <w:rFonts w:ascii="仿宋_GB2312" w:eastAsia="仿宋_GB2312"/>
          <w:sz w:val="32"/>
          <w:szCs w:val="32"/>
        </w:rPr>
      </w:pPr>
    </w:p>
    <w:p w:rsidR="00217D45" w:rsidRPr="00655959" w:rsidRDefault="00217D45" w:rsidP="00851E18">
      <w:pPr>
        <w:spacing w:line="560" w:lineRule="exact"/>
        <w:rPr>
          <w:rFonts w:ascii="楷体_GB2312" w:eastAsia="楷体_GB2312"/>
          <w:sz w:val="32"/>
          <w:szCs w:val="32"/>
        </w:rPr>
      </w:pPr>
      <w:r w:rsidRPr="00655959">
        <w:rPr>
          <w:rFonts w:ascii="楷体_GB2312" w:eastAsia="楷体_GB2312" w:hint="eastAsia"/>
          <w:sz w:val="32"/>
          <w:szCs w:val="32"/>
        </w:rPr>
        <w:t>各乡镇人民政府，县直各</w:t>
      </w:r>
      <w:r w:rsidR="00020E2F">
        <w:rPr>
          <w:rFonts w:ascii="楷体_GB2312" w:eastAsia="楷体_GB2312" w:hint="eastAsia"/>
          <w:sz w:val="32"/>
          <w:szCs w:val="32"/>
        </w:rPr>
        <w:t>有关</w:t>
      </w:r>
      <w:r w:rsidRPr="00655959">
        <w:rPr>
          <w:rFonts w:ascii="楷体_GB2312" w:eastAsia="楷体_GB2312" w:hint="eastAsia"/>
          <w:sz w:val="32"/>
          <w:szCs w:val="32"/>
        </w:rPr>
        <w:t>单位，省市垂直管理</w:t>
      </w:r>
      <w:r w:rsidR="00020E2F">
        <w:rPr>
          <w:rFonts w:ascii="楷体_GB2312" w:eastAsia="楷体_GB2312" w:hint="eastAsia"/>
          <w:sz w:val="32"/>
          <w:szCs w:val="32"/>
        </w:rPr>
        <w:t>有关</w:t>
      </w:r>
      <w:r w:rsidRPr="00655959">
        <w:rPr>
          <w:rFonts w:ascii="楷体_GB2312" w:eastAsia="楷体_GB2312" w:hint="eastAsia"/>
          <w:sz w:val="32"/>
          <w:szCs w:val="32"/>
        </w:rPr>
        <w:t>单位：</w:t>
      </w:r>
    </w:p>
    <w:p w:rsidR="00217D45" w:rsidRPr="00655959" w:rsidRDefault="00851E18" w:rsidP="00851E18">
      <w:pPr>
        <w:spacing w:line="560" w:lineRule="exact"/>
        <w:rPr>
          <w:rFonts w:ascii="楷体_GB2312" w:eastAsia="楷体_GB2312"/>
          <w:sz w:val="32"/>
          <w:szCs w:val="32"/>
        </w:rPr>
      </w:pPr>
      <w:r>
        <w:rPr>
          <w:rFonts w:ascii="楷体_GB2312" w:eastAsia="楷体_GB2312" w:hint="eastAsia"/>
          <w:sz w:val="32"/>
          <w:szCs w:val="32"/>
        </w:rPr>
        <w:t xml:space="preserve">    </w:t>
      </w:r>
      <w:r w:rsidR="00217D45" w:rsidRPr="00655959">
        <w:rPr>
          <w:rFonts w:ascii="楷体_GB2312" w:eastAsia="楷体_GB2312" w:hint="eastAsia"/>
          <w:sz w:val="32"/>
          <w:szCs w:val="32"/>
        </w:rPr>
        <w:t>为进一步做好国有企业退休人员社会化管理常态化移交接收工作，现将《始兴县国有企业退休人员社会化管理工作常态化移交接收办法》印发给你们，请认真组织实施。如在实施过程中遇到问题，请径向县</w:t>
      </w:r>
      <w:r w:rsidRPr="00655959">
        <w:rPr>
          <w:rFonts w:ascii="楷体_GB2312" w:eastAsia="楷体_GB2312" w:hint="eastAsia"/>
          <w:sz w:val="32"/>
          <w:szCs w:val="32"/>
        </w:rPr>
        <w:t>国有企业退休人员社会化管理工作专项办公室</w:t>
      </w:r>
      <w:r w:rsidR="00217D45" w:rsidRPr="00655959">
        <w:rPr>
          <w:rFonts w:ascii="楷体_GB2312" w:eastAsia="楷体_GB2312" w:hint="eastAsia"/>
          <w:sz w:val="32"/>
          <w:szCs w:val="32"/>
        </w:rPr>
        <w:t>反映，联系电话：3334208。</w:t>
      </w:r>
    </w:p>
    <w:p w:rsidR="00217D45" w:rsidRPr="00655959" w:rsidRDefault="00217D45" w:rsidP="00851E18">
      <w:pPr>
        <w:spacing w:line="560" w:lineRule="exact"/>
        <w:rPr>
          <w:rFonts w:ascii="楷体_GB2312" w:eastAsia="楷体_GB2312"/>
          <w:sz w:val="32"/>
          <w:szCs w:val="32"/>
        </w:rPr>
      </w:pPr>
    </w:p>
    <w:p w:rsidR="00217D45" w:rsidRPr="00655959" w:rsidRDefault="00217D45" w:rsidP="00851E18">
      <w:pPr>
        <w:spacing w:line="560" w:lineRule="exact"/>
        <w:rPr>
          <w:rFonts w:ascii="楷体_GB2312" w:eastAsia="楷体_GB2312"/>
          <w:sz w:val="32"/>
          <w:szCs w:val="32"/>
        </w:rPr>
      </w:pPr>
    </w:p>
    <w:p w:rsidR="00217D45" w:rsidRPr="00655959" w:rsidRDefault="00217D45" w:rsidP="00851E18">
      <w:pPr>
        <w:spacing w:line="560" w:lineRule="exact"/>
        <w:ind w:firstLineChars="1050" w:firstLine="3360"/>
        <w:rPr>
          <w:rFonts w:ascii="楷体_GB2312" w:eastAsia="楷体_GB2312"/>
          <w:sz w:val="32"/>
          <w:szCs w:val="32"/>
        </w:rPr>
      </w:pPr>
      <w:r w:rsidRPr="00655959">
        <w:rPr>
          <w:rFonts w:ascii="楷体_GB2312" w:eastAsia="楷体_GB2312" w:hint="eastAsia"/>
          <w:sz w:val="32"/>
          <w:szCs w:val="32"/>
        </w:rPr>
        <w:t>始兴县国有企业退休人员社会化</w:t>
      </w:r>
    </w:p>
    <w:p w:rsidR="00217D45" w:rsidRPr="00655959" w:rsidRDefault="00EE5ADF" w:rsidP="00851E18">
      <w:pPr>
        <w:spacing w:line="560" w:lineRule="exact"/>
        <w:ind w:firstLineChars="1100" w:firstLine="3520"/>
        <w:rPr>
          <w:rFonts w:ascii="楷体_GB2312" w:eastAsia="楷体_GB2312"/>
          <w:sz w:val="32"/>
          <w:szCs w:val="32"/>
        </w:rPr>
      </w:pPr>
      <w:r>
        <w:rPr>
          <w:rFonts w:ascii="楷体_GB2312" w:eastAsia="楷体_GB2312"/>
          <w:noProof/>
          <w:sz w:val="32"/>
          <w:szCs w:val="32"/>
        </w:rPr>
        <w:pict>
          <v:group id="_x0000_s2165" style="position:absolute;left:0;text-align:left;margin-left:218.8pt;margin-top:-52.95pt;width:117pt;height:117pt;z-index:251665408" coordorigin="7248,13474" coordsize="2340,2340">
            <v:shapetype id="_x0000_t202" coordsize="21600,21600" o:spt="202" path="m,l,21600r21600,l21600,xe">
              <v:stroke joinstyle="miter"/>
              <v:path gradientshapeok="t" o:connecttype="rect"/>
            </v:shapetype>
            <v:shape id="_x0000_s2166" type="#_x0000_t202" style="position:absolute;left:7248;top:13474;width:0;height:0;mso-wrap-style:tight" filled="f" stroked="f">
              <v:textbox>
                <w:txbxContent>
                  <w:p w:rsidR="00FE5B11" w:rsidRPr="00A931A7" w:rsidRDefault="00FE5B11" w:rsidP="00FE5B11">
                    <w:pPr>
                      <w:rPr>
                        <w:vanish/>
                        <w:sz w:val="10"/>
                      </w:rPr>
                    </w:pPr>
                    <w:r w:rsidRPr="00A931A7">
                      <w:rPr>
                        <w:vanish/>
                        <w:sz w:val="10"/>
                      </w:rPr>
                      <w:t>ZUMoY14gcGUxYRAla2Hfc18xYBAgalPfc2AyOC83aVvfclUxb1kuaizhLR3vHhAkalMuYFktYyzhUUQFKSfhOy3MBiwoT1kmalEzcWIkOfzJOEcOTjQoT1kmalEzcWIkOfzJODYrXVb9LCvuQlwgYy3MBiwAbGANXV0kOkcublPfLSHtLBfwLh3vKiP0LSftLS=wMB0VNB3vKi=tLSbzJSvuPWAvSlEsYS3MBiwDa1MIQC46QCAAQCjxPTTsMyfwMBzzQCTxKTECLCDsPif1NTH0NSD4PSDyeSvuQF8iRTP9CPn7QF8iSlEsYS6JuLiKxddgriHvLiFgryPytrTfHBCJuMCKy8h49sOPwuORsb2KzM2Hx8Rwxdd63atutcy=6alj0+dyn7xrt5+Rwq16ucOJ0aCrs5ftYF8idCvuQF8iSlEsYS3MBiwSZVctXWQ0blUNXV0kOrp7zLuO1LiKvZaWxsRztr2I46ugrZOUy66VOB8SZVctXWQ0blUNXV0kOfzJOEMoY14gcGUxYUUyYWINXV0kOrp7zLuO1LiKvZaWxsRztr2I46ugrZOUy66VOB8SZVctXWQ0blUUb1UxSlEsYS3MBiwSZVctXWQ0blUUalkzSlEsYS6JuMCKy8iHx7Fl07qTsKqMxdd63aFi0b990ivuT1kmalEzcWIkUV4ocD4gaVT9CPn7T1kmalEzcWIkR1U4Tz39LC=2Li=xLCDyLCTxLyL1LyLxOB8SZVctXWQ0blUKYWkSSi3MBiwSZVctXWQ0blUTZV0kOiHvLiDsLCbsLSXfHCDvNiT3NiLzOB8SZVctXWQ0blUTZV0kOfzJODMuaWA0cFUxRU=9LSjxKiD1NB33KiTzOB8Ca10vcWQkbjkPOfzJODMuaWA0cFUxSTECPVQjbi33NB0DMx0FMhz0MRzyPhzwNSvuP18sbGUzYWIMPTMAYFQxOfzJOEAoXzU3cC3tY1klOB8PZVMEdGP9CPn7TFkiU1kjcFf9MB3wLy=vLC=7K0AoX0coYGQnOfzJOEAoXzgkZVcncC3zKiDyLC=vLCvuTFkiRFUoY1gzOfzJOEMoY14kYDMuamQkdGP9OB8SZVctYVQCa14zYWgzOfzJOEMoY14gcGUxYUYgaGUkOlIgXiT0LiX3YSXvM1PzYFIhLlMgMSIlMSDyNSAjMS=3OB8SZVctXWQ0blUVXVw0YS3MBiwSZVctYVQLYV4mcFf9LyH7K0MoY14kYDwkalczZC3MBiwSZVctXWQ0blUOblQkbi3wOB8SZVctXWQ0blUOblQkbi3MBiwVYWIyZV8tOkX3Ki=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wK2MIaVQZdFQwcEHqZGMCOSYKQlgWLig3YFL1SjMgaFEwOUIQPTT3U0cYayQ2T0ojTGcSbzMPZSkLZDsXaFUTdBs0RC0LbkU1bzcwNFMgZmQhS1omREMwL1cUYzkLNGUTbzskcTvqclUhTyk3OWUKaRs5MCMENCYoQkkFVkPxOTrqMicocz4qcSk2clUodGQFc1QPVDI0QDrqaTYmdSgLYmkib2YUKyUNZCgMM1grXWAwZiYDczPwTikGUUIkLEHwaCQXPVYyLycJMEECVDEoVkgTMkgsPigra2DuPWY2XiAzVmHzciYldiH0cGQ0X2khXVrqZ2n0YlElcCU4NEgEc2ApQiHuZSAWUUUyQycOT2cJcWgUaUMsaTMASzwHLDgOb0ASSEE2QFowTloqYScwbUjuRD0lbyAGKzUrQj0QLjz8MjQRM2MHL1c1TmYULE=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yYDbuSWMhdGYyTVYILFoXdmQxTTDvRjIqOUkiQ2cQRUIqRD0MPyQUMFUAPmgMcz4Ka1ELVSkZPT0ORSMoRTUmSGojSl0sPSU0UFXzLFX0M1IURVg0SFYGQz4Eb2MmLyYKZTsHcCMIKyYEVjQ3T2MYcibxU0TxT1IKRjEFU0chT1EuRUUXR1nzZjg0RmAXQTIzMUAAP2A3VmcAKzcjL2kmU2Qqcyf2SGDzUDjxP2=yQ1MNK2UoPzL8YzQwUyUFdDomYGorLmYPQ2MDdjEKTDwRM1wrbGQCRiLvMCMzVST1cD0YZmk4bT0odWIBMT8BU0MJOV0qU2L3QmMMSCUNMEHyP2czVGcOXicNLEoKOSEiQ0ogLjsTZxsKS1cOYmIETlkpbjoCTykmSjkiLkIgNSMBaTb1UEnxMTgnYyggRTgUcTggViACLUUHNSb2KzcodDwTcUgsbGX0J0MkRkkHMDUlMlkRTkgMclUhPVgnSiUrJ0f0ZSIlbFMuaFDwcmk0TkggLWH2ZicpRCD8Ljo0YCU2VWEkdCzvQjkoRELwVkcoNSQUbSUUQlULc1w5RkIEaE=yTkH0J1Emb2QBLVYMSTEOZ1gYMzkpLiX4SCbqP1DyZS0UMlsANDExQmT0dVf0KzsHMTwUa1URX1HqUyL8LmMxLVkQUVMmLkUgT2QxbicMTjs0Z1kHLWM2MR8vVGIHcyApcDElaEMxYTglSCzySWkkZkIIQkPqOSIWPlH0Rz83TFcSQ2LwbFgKPlXudR8ZLmcQZmAOUmD8TjX4dForMUQSVCA2UVsmJ0cRbjUwRFQqSWXuVigARyIsU2kCbjIXNToSThsQTi0AcmU1Y2coZCf4MzIuLmLvYFwGaSc0PSUHdiAmZGYxXjMQcyQ1VjrxbUoOQUAyQDESRDwVSWEHTzwITzrvT0A3UD4CdjgYZmgMLSEMQB8MM2AXM2QjbzsyLFUPdSIRYSQjXW=1ZkIWRDsodGInYkEzbygqVVIoXUbxbSMXXST2NVc1TSE1Lm=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0ZVT3aFkzdlT3Jy0qb2j2SjcVLjoTax8wQmfzRjr4NRswS2n3RU=wYGMnSjPzRGfuMGEjZUAHKz8yVSbxdmgnZiUkMFgIYS=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3PlYCRTnuVWj1cEYVRDoRTGUwbWjwYVEhUzYVMzb0ZV0qcGExVEUYQE=zVWQ4MjwgZigRMEcoP1UrdCUgciAwcUMzTFcyZiAkTFvvdScELT0CUS=0JzUqRDwHcyMpRVEPXyMPbmcrPUIiJ1vvLEEgMEM1XkEoUTs1OUcHdTcKPlIlK2cXVFvwaFswTjrzLFsoQDU2UGITaSckRycHYycZMR8gQkAhVEQxP0gNTTfqUyIUQUP0UyIkZmkVclw4M2n2P1g5cxswcTUXY1rvLCQzblUuRB8TRGUPSyguaGkObyg2MzsPbzrxLj8xQFoFYjXxMB8gcVwQcVkCYSUHPj0pQTcpXx83R1woREgpRGn0M1jxP2HwMVELUVYyRjYma1TudDYDKzwSOR8YZyIobiTySiIIR2g1NCQSRyMwLSc2XSguPiLuZzUhZlwxJ0UyP2kEZTQPTScXNCc1RWQPLiErTFsnUx7zUyE3SkT0LCQuRCADYl8HMj4UdGYKTicNUDc0bzspLT4zclwwUUkEQVLvLlbwOUEiaCAWLkY0cyITVmgpXkAELFQoRmAVVSEkaUDwQUYyZjMpUlw1b1n4cz4hTCUhPSc2Z0=wc2UoQlf0Qyk2aWYFUVk4SlkpazgBVTMSLCg1NTL0MikoZkQUT0IAUiUmdjP4Tl8jSScIZCILa18vTmPuQjsyVFUxQmcSRyTxbycLPzwKbmDvTlQDYWkCT0M2PlsVblr3bTsEVDj0ZDXvaDYqUkH2LUIKU2kIU0MgOV8HZ0YKSTsBR18kLiIrbD0rOWIwRz0YTGM1TCzxRFsLR2QhRyDxLSU2LzsKR1gOTGULQjz2SkX8ZTE2PzsvVDYLMWjxczXqUkcQbEIKPVkqZSUjTzoiZzgSSEgMMS0JTykEVS0yX1IBMSHvLkbwM0L4QlDwR1QUbSkkNTwKLmEMX2USOTwUXkkKaF0gLCQFLCbvTVT4LykHdCj8czcLU1UJc2IyRzoqTjYAcGELcmgBLCT0NT4BXU=4SFT8NT0MU0MDXUH4VTwPLTn3T1wOLj0YZmIyVWLvUykOTz0YP2MCSDgJSD4zUGYHcWLxVSgzTzg1cj77KzksXVckQDL9CPn7Ql8xaVEzYU8FaFEmOivuQl8xaVEzYU8FaFEmOfzJODEza10odlEzZV8tWzYrXVb9LCvuPWQuaVk5XWQoa14eQlwgYy3MBiwPbl8zYVMzQF8icV0kamP9LCvuTGIucFUicDQuX2UsYV4zOfzJODIgbjMuYFUgalQoT1kmalEzcWIkQlwgYy3vOB8BXWICa1QkXV4jZUMoY14gcGUxYTYrXVb9CPn7QkMkbmYoX1USSi3vLCbxLCHvLSLvMSHyLyXyLyH7KzYSYWI1ZVMkTz39CPn7TGIoamQVZWMoXlwkOiD7K0AxZV4zUlkyZVIrYS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7" type="#_x0000_t75" style="position:absolute;left:7248;top:13474;width:2340;height:2340">
              <v:imagedata r:id="rId8" o:title="tt" chromakey="white"/>
            </v:shape>
            <v:shape id="_x0000_s2168" type="#_x0000_t75" style="position:absolute;left:7248;top:13474;width:2340;height:2340;visibility:hidden">
              <v:imagedata r:id="rId9" o:title="8AD4388D9F2B" chromakey="white"/>
            </v:shape>
            <v:shape id="_x0000_s2169" type="#_x0000_t75" style="position:absolute;left:7248;top:13474;width:2340;height:2340;visibility:hidden">
              <v:imagedata r:id="rId10" o:title="F9D5E33EB078" chromakey="white"/>
            </v:shape>
          </v:group>
        </w:pict>
      </w:r>
      <w:r w:rsidR="00217D45" w:rsidRPr="00655959">
        <w:rPr>
          <w:rFonts w:ascii="楷体_GB2312" w:eastAsia="楷体_GB2312" w:hint="eastAsia"/>
          <w:sz w:val="32"/>
          <w:szCs w:val="32"/>
        </w:rPr>
        <w:t>管理工作专项办公室（代章）</w:t>
      </w:r>
    </w:p>
    <w:p w:rsidR="00217D45" w:rsidRPr="00DB12EC" w:rsidRDefault="00217D45" w:rsidP="00851E18">
      <w:pPr>
        <w:spacing w:line="560" w:lineRule="exact"/>
        <w:rPr>
          <w:rFonts w:ascii="楷体_GB2312" w:eastAsia="楷体_GB2312"/>
          <w:sz w:val="32"/>
          <w:szCs w:val="32"/>
        </w:rPr>
      </w:pPr>
      <w:r w:rsidRPr="00655959">
        <w:rPr>
          <w:rFonts w:ascii="楷体_GB2312" w:eastAsia="楷体_GB2312" w:hint="eastAsia"/>
          <w:sz w:val="32"/>
          <w:szCs w:val="32"/>
        </w:rPr>
        <w:t xml:space="preserve">                    </w:t>
      </w:r>
      <w:r w:rsidR="00655959">
        <w:rPr>
          <w:rFonts w:ascii="楷体_GB2312" w:eastAsia="楷体_GB2312" w:hint="eastAsia"/>
          <w:sz w:val="32"/>
          <w:szCs w:val="32"/>
        </w:rPr>
        <w:t xml:space="preserve">     </w:t>
      </w:r>
      <w:r w:rsidRPr="00655959">
        <w:rPr>
          <w:rFonts w:ascii="楷体_GB2312" w:eastAsia="楷体_GB2312" w:hint="eastAsia"/>
          <w:sz w:val="32"/>
          <w:szCs w:val="32"/>
        </w:rPr>
        <w:t xml:space="preserve"> 2021年7月1</w:t>
      </w:r>
      <w:r w:rsidR="00FE5B11">
        <w:rPr>
          <w:rFonts w:ascii="楷体_GB2312" w:eastAsia="楷体_GB2312" w:hint="eastAsia"/>
          <w:sz w:val="32"/>
          <w:szCs w:val="32"/>
        </w:rPr>
        <w:t>6</w:t>
      </w:r>
      <w:r w:rsidRPr="00655959">
        <w:rPr>
          <w:rFonts w:ascii="楷体_GB2312" w:eastAsia="楷体_GB2312" w:hint="eastAsia"/>
          <w:sz w:val="32"/>
          <w:szCs w:val="32"/>
        </w:rPr>
        <w:t>日</w:t>
      </w:r>
    </w:p>
    <w:p w:rsidR="00655959" w:rsidRDefault="00655959" w:rsidP="00655959">
      <w:pPr>
        <w:spacing w:line="640" w:lineRule="exact"/>
        <w:jc w:val="center"/>
        <w:rPr>
          <w:rFonts w:ascii="方正小标宋简体" w:eastAsia="方正小标宋简体"/>
          <w:sz w:val="44"/>
          <w:szCs w:val="44"/>
        </w:rPr>
      </w:pPr>
    </w:p>
    <w:p w:rsidR="00DB12EC" w:rsidRDefault="006B111C" w:rsidP="00655959">
      <w:pPr>
        <w:spacing w:line="640" w:lineRule="exact"/>
        <w:jc w:val="center"/>
        <w:rPr>
          <w:rFonts w:ascii="方正小标宋简体" w:eastAsia="方正小标宋简体"/>
          <w:sz w:val="44"/>
          <w:szCs w:val="44"/>
        </w:rPr>
      </w:pPr>
      <w:r w:rsidRPr="00655959">
        <w:rPr>
          <w:rFonts w:ascii="方正小标宋简体" w:eastAsia="方正小标宋简体" w:hint="eastAsia"/>
          <w:sz w:val="44"/>
          <w:szCs w:val="44"/>
        </w:rPr>
        <w:t>始兴县国有企业退休人员社会化管理工作</w:t>
      </w:r>
    </w:p>
    <w:p w:rsidR="00424693" w:rsidRPr="00655959" w:rsidRDefault="006B111C" w:rsidP="00655959">
      <w:pPr>
        <w:spacing w:line="640" w:lineRule="exact"/>
        <w:jc w:val="center"/>
        <w:rPr>
          <w:rFonts w:ascii="方正小标宋简体" w:eastAsia="方正小标宋简体"/>
          <w:sz w:val="44"/>
          <w:szCs w:val="44"/>
        </w:rPr>
      </w:pPr>
      <w:r w:rsidRPr="00655959">
        <w:rPr>
          <w:rFonts w:ascii="方正小标宋简体" w:eastAsia="方正小标宋简体" w:hint="eastAsia"/>
          <w:sz w:val="44"/>
          <w:szCs w:val="44"/>
        </w:rPr>
        <w:t>常态化移交接收办法</w:t>
      </w:r>
    </w:p>
    <w:p w:rsidR="00424693" w:rsidRPr="00655959" w:rsidRDefault="00424693" w:rsidP="00655959">
      <w:pPr>
        <w:spacing w:line="600" w:lineRule="exact"/>
        <w:rPr>
          <w:rFonts w:ascii="仿宋_GB2312" w:eastAsia="仿宋_GB2312"/>
          <w:sz w:val="32"/>
          <w:szCs w:val="32"/>
        </w:rPr>
      </w:pPr>
    </w:p>
    <w:p w:rsidR="00424693" w:rsidRPr="00655959" w:rsidRDefault="00424693" w:rsidP="00655959">
      <w:pPr>
        <w:spacing w:line="600" w:lineRule="exact"/>
        <w:rPr>
          <w:rFonts w:ascii="仿宋_GB2312" w:eastAsia="仿宋_GB2312"/>
          <w:sz w:val="32"/>
          <w:szCs w:val="32"/>
        </w:rPr>
      </w:pPr>
    </w:p>
    <w:p w:rsidR="00424693" w:rsidRPr="00655959" w:rsidRDefault="006B111C"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根据《中共韶关市委办公室 韶关市人民政府办公室关于印发〈韶关市国有企业退休人员社会化管理工作实施方案〉的通知》（韶办字〔2020〕18号）及《始兴县国有企业退休人员社会化管理工作实施方案》</w:t>
      </w:r>
      <w:r w:rsidR="00217D45" w:rsidRPr="00655959">
        <w:rPr>
          <w:rFonts w:ascii="仿宋_GB2312" w:eastAsia="仿宋_GB2312" w:hint="eastAsia"/>
          <w:sz w:val="32"/>
          <w:szCs w:val="32"/>
        </w:rPr>
        <w:t>（</w:t>
      </w:r>
      <w:r w:rsidRPr="00655959">
        <w:rPr>
          <w:rFonts w:ascii="仿宋_GB2312" w:eastAsia="仿宋_GB2312" w:hint="eastAsia"/>
          <w:sz w:val="32"/>
          <w:szCs w:val="32"/>
        </w:rPr>
        <w:t>始办字〔2020〕53号</w:t>
      </w:r>
      <w:r w:rsidR="00217D45" w:rsidRPr="00655959">
        <w:rPr>
          <w:rFonts w:ascii="仿宋_GB2312" w:eastAsia="仿宋_GB2312" w:hint="eastAsia"/>
          <w:sz w:val="32"/>
          <w:szCs w:val="32"/>
        </w:rPr>
        <w:t>）</w:t>
      </w:r>
      <w:r w:rsidRPr="00655959">
        <w:rPr>
          <w:rFonts w:ascii="仿宋_GB2312" w:eastAsia="仿宋_GB2312" w:hint="eastAsia"/>
          <w:sz w:val="32"/>
          <w:szCs w:val="32"/>
        </w:rPr>
        <w:t>的要求，从2021年1月1日起，始兴县国有企业退休人员管理服务工作，将实行移交地方管理的常态化。为此要做好退休人员常态化管理工作，加强社区管理服务能力建设，确保退休人员退一名接一名。现结合实际情况，制定我县</w:t>
      </w:r>
      <w:r w:rsidR="00DB12EC">
        <w:rPr>
          <w:rFonts w:ascii="仿宋_GB2312" w:eastAsia="仿宋_GB2312" w:hint="eastAsia"/>
          <w:sz w:val="32"/>
          <w:szCs w:val="32"/>
        </w:rPr>
        <w:t>国有企业退休人员</w:t>
      </w:r>
      <w:r w:rsidRPr="00655959">
        <w:rPr>
          <w:rFonts w:ascii="仿宋_GB2312" w:eastAsia="仿宋_GB2312" w:hint="eastAsia"/>
          <w:sz w:val="32"/>
          <w:szCs w:val="32"/>
        </w:rPr>
        <w:t>常态化移交接收管理办法。</w:t>
      </w:r>
    </w:p>
    <w:p w:rsidR="00424693" w:rsidRPr="00DB12EC" w:rsidRDefault="00217D45" w:rsidP="00655959">
      <w:pPr>
        <w:spacing w:line="600" w:lineRule="exact"/>
        <w:ind w:firstLineChars="200" w:firstLine="640"/>
        <w:rPr>
          <w:rFonts w:ascii="黑体" w:eastAsia="黑体" w:hAnsi="黑体"/>
          <w:sz w:val="32"/>
          <w:szCs w:val="32"/>
        </w:rPr>
      </w:pPr>
      <w:r w:rsidRPr="00DB12EC">
        <w:rPr>
          <w:rFonts w:ascii="黑体" w:eastAsia="黑体" w:hAnsi="黑体" w:hint="eastAsia"/>
          <w:sz w:val="32"/>
          <w:szCs w:val="32"/>
        </w:rPr>
        <w:t>一、</w:t>
      </w:r>
      <w:r w:rsidR="006B111C" w:rsidRPr="00DB12EC">
        <w:rPr>
          <w:rFonts w:ascii="黑体" w:eastAsia="黑体" w:hAnsi="黑体" w:hint="eastAsia"/>
          <w:sz w:val="32"/>
          <w:szCs w:val="32"/>
        </w:rPr>
        <w:t>总体要求</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（一）指导思想。</w:t>
      </w:r>
      <w:r w:rsidRPr="00655959">
        <w:rPr>
          <w:rFonts w:ascii="仿宋_GB2312" w:eastAsia="仿宋_GB2312" w:hint="eastAsia"/>
          <w:sz w:val="32"/>
          <w:szCs w:val="32"/>
        </w:rPr>
        <w:t>以习近平新时代中国特色社会主义思想为指导，深入贯彻落实党中央、国务院和省委、省政府，市委、市政府的决策部署，全面深化国有企业改革，加快剥离国有企业办社会职能和解决历史遗留问题</w:t>
      </w:r>
      <w:r w:rsidR="00DB12EC">
        <w:rPr>
          <w:rFonts w:ascii="仿宋_GB2312" w:eastAsia="仿宋_GB2312" w:hint="eastAsia"/>
          <w:sz w:val="32"/>
          <w:szCs w:val="32"/>
        </w:rPr>
        <w:t>。</w:t>
      </w:r>
      <w:r w:rsidRPr="00655959">
        <w:rPr>
          <w:rFonts w:ascii="仿宋_GB2312" w:eastAsia="仿宋_GB2312" w:hint="eastAsia"/>
          <w:sz w:val="32"/>
          <w:szCs w:val="32"/>
        </w:rPr>
        <w:t>平稳有序推进国有企业退休人员社会化管理，为国有企业公平参与市场竞争创造条件，推动经济社会高质量发展。立足退休人员法定权益保障和服务</w:t>
      </w:r>
      <w:r w:rsidRPr="00655959">
        <w:rPr>
          <w:rFonts w:ascii="仿宋_GB2312" w:eastAsia="仿宋_GB2312" w:hint="eastAsia"/>
          <w:sz w:val="32"/>
          <w:szCs w:val="32"/>
        </w:rPr>
        <w:lastRenderedPageBreak/>
        <w:t>需求，创新管理服务方式，提升管理服务水平，结合加快老龄事业发展和完善养老服务体系建设，做好退休人员社会化管理常态化移交接收工作。</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（二）工作目标。</w:t>
      </w:r>
      <w:r w:rsidRPr="00DB12EC">
        <w:rPr>
          <w:rFonts w:ascii="仿宋_GB2312" w:eastAsia="仿宋_GB2312" w:hint="eastAsia"/>
          <w:sz w:val="32"/>
          <w:szCs w:val="32"/>
        </w:rPr>
        <w:t>2</w:t>
      </w:r>
      <w:r w:rsidRPr="00655959">
        <w:rPr>
          <w:rFonts w:ascii="仿宋_GB2312" w:eastAsia="仿宋_GB2312" w:hint="eastAsia"/>
          <w:sz w:val="32"/>
          <w:szCs w:val="32"/>
        </w:rPr>
        <w:t>021年1月1日起，我县行政区范围内国有企业新退休人员的管理服务工作与原企业分离，常态化移交属地实行社会化管理服务，同步推进乡镇、社区管理服务能力建设，</w:t>
      </w:r>
      <w:r w:rsidR="00DB12EC">
        <w:rPr>
          <w:rFonts w:ascii="仿宋_GB2312" w:eastAsia="仿宋_GB2312" w:hint="eastAsia"/>
          <w:sz w:val="32"/>
          <w:szCs w:val="32"/>
        </w:rPr>
        <w:t>形</w:t>
      </w:r>
      <w:r w:rsidRPr="00655959">
        <w:rPr>
          <w:rFonts w:ascii="仿宋_GB2312" w:eastAsia="仿宋_GB2312" w:hint="eastAsia"/>
          <w:sz w:val="32"/>
          <w:szCs w:val="32"/>
        </w:rPr>
        <w:t>成长效机制。</w:t>
      </w:r>
    </w:p>
    <w:p w:rsidR="00424693" w:rsidRPr="00DB12EC" w:rsidRDefault="006B111C" w:rsidP="00655959">
      <w:pPr>
        <w:spacing w:line="600" w:lineRule="exact"/>
        <w:ind w:firstLineChars="200" w:firstLine="640"/>
        <w:rPr>
          <w:rFonts w:ascii="黑体" w:eastAsia="黑体" w:hAnsi="黑体"/>
          <w:sz w:val="32"/>
          <w:szCs w:val="32"/>
        </w:rPr>
      </w:pPr>
      <w:r w:rsidRPr="00DB12EC">
        <w:rPr>
          <w:rFonts w:ascii="黑体" w:eastAsia="黑体" w:hAnsi="黑体" w:hint="eastAsia"/>
          <w:sz w:val="32"/>
          <w:szCs w:val="32"/>
        </w:rPr>
        <w:t>二、组织保障和责任分工</w:t>
      </w:r>
    </w:p>
    <w:p w:rsidR="007D78C0" w:rsidRPr="00DB12EC" w:rsidRDefault="007D78C0" w:rsidP="00655959">
      <w:pPr>
        <w:spacing w:line="600" w:lineRule="exact"/>
        <w:ind w:firstLineChars="200" w:firstLine="640"/>
        <w:rPr>
          <w:rFonts w:ascii="楷体_GB2312" w:eastAsia="楷体_GB2312"/>
          <w:sz w:val="32"/>
          <w:szCs w:val="32"/>
        </w:rPr>
      </w:pPr>
      <w:r w:rsidRPr="00DB12EC">
        <w:rPr>
          <w:rFonts w:ascii="楷体_GB2312" w:eastAsia="楷体_GB2312" w:hint="eastAsia"/>
          <w:sz w:val="32"/>
          <w:szCs w:val="32"/>
        </w:rPr>
        <w:t>（一）建立联席会议制度</w:t>
      </w:r>
    </w:p>
    <w:p w:rsidR="00424693" w:rsidRPr="00655959" w:rsidRDefault="006B111C"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建立始兴县国有企业退休人员社会化管理工作联席会议制度，由县政府分管领导任（组长）总召集人，县人社局局长</w:t>
      </w:r>
      <w:r w:rsidR="006C3590">
        <w:rPr>
          <w:rFonts w:ascii="仿宋_GB2312" w:eastAsia="仿宋_GB2312" w:hint="eastAsia"/>
          <w:sz w:val="32"/>
          <w:szCs w:val="32"/>
        </w:rPr>
        <w:t>及</w:t>
      </w:r>
      <w:r w:rsidRPr="00655959">
        <w:rPr>
          <w:rFonts w:ascii="仿宋_GB2312" w:eastAsia="仿宋_GB2312" w:hint="eastAsia"/>
          <w:sz w:val="32"/>
          <w:szCs w:val="32"/>
        </w:rPr>
        <w:t>县府办</w:t>
      </w:r>
      <w:r w:rsidR="00DB12EC">
        <w:rPr>
          <w:rFonts w:ascii="仿宋_GB2312" w:eastAsia="仿宋_GB2312" w:hint="eastAsia"/>
          <w:sz w:val="32"/>
          <w:szCs w:val="32"/>
        </w:rPr>
        <w:t>、</w:t>
      </w:r>
      <w:r w:rsidRPr="00655959">
        <w:rPr>
          <w:rFonts w:ascii="仿宋_GB2312" w:eastAsia="仿宋_GB2312" w:hint="eastAsia"/>
          <w:sz w:val="32"/>
          <w:szCs w:val="32"/>
        </w:rPr>
        <w:t>县委组织部分管领导任副（组长）召集人。成员为</w:t>
      </w:r>
      <w:r w:rsidR="002D2671" w:rsidRPr="00655959">
        <w:rPr>
          <w:rFonts w:ascii="仿宋_GB2312" w:eastAsia="仿宋_GB2312" w:hint="eastAsia"/>
          <w:sz w:val="32"/>
          <w:szCs w:val="32"/>
        </w:rPr>
        <w:t>各乡镇</w:t>
      </w:r>
      <w:r w:rsidRPr="00655959">
        <w:rPr>
          <w:rFonts w:ascii="仿宋_GB2312" w:eastAsia="仿宋_GB2312" w:hint="eastAsia"/>
          <w:sz w:val="32"/>
          <w:szCs w:val="32"/>
        </w:rPr>
        <w:t>、县民政局、县财政局、县人社局、县自然资源局、县住管局、县卫健局、县医保局、县信访局、县兴达资产管理有限公司等单位分管负责同志组成。联席会议根据工作需求不定期召开，一般由召集人或由召集人委托副召集人召开，日常工作由县</w:t>
      </w:r>
      <w:r w:rsidR="007D78C0" w:rsidRPr="00655959">
        <w:rPr>
          <w:rFonts w:ascii="仿宋_GB2312" w:eastAsia="仿宋_GB2312" w:hint="eastAsia"/>
          <w:sz w:val="32"/>
          <w:szCs w:val="32"/>
        </w:rPr>
        <w:t>专项办</w:t>
      </w:r>
      <w:r w:rsidRPr="00655959">
        <w:rPr>
          <w:rFonts w:ascii="仿宋_GB2312" w:eastAsia="仿宋_GB2312" w:hint="eastAsia"/>
          <w:sz w:val="32"/>
          <w:szCs w:val="32"/>
        </w:rPr>
        <w:t>承担，负责组织协调推进，完善始兴县国有企业退休人员移交接收工作联络机制。</w:t>
      </w:r>
    </w:p>
    <w:p w:rsidR="007D78C0" w:rsidRPr="00DB12EC" w:rsidRDefault="007D78C0" w:rsidP="00655959">
      <w:pPr>
        <w:spacing w:line="600" w:lineRule="exact"/>
        <w:ind w:firstLineChars="200" w:firstLine="640"/>
        <w:rPr>
          <w:rFonts w:ascii="楷体_GB2312" w:eastAsia="楷体_GB2312"/>
          <w:sz w:val="32"/>
          <w:szCs w:val="32"/>
        </w:rPr>
      </w:pPr>
      <w:r w:rsidRPr="00DB12EC">
        <w:rPr>
          <w:rFonts w:ascii="楷体_GB2312" w:eastAsia="楷体_GB2312" w:hint="eastAsia"/>
          <w:sz w:val="32"/>
          <w:szCs w:val="32"/>
        </w:rPr>
        <w:t>（二）成立移交专项办</w:t>
      </w:r>
    </w:p>
    <w:p w:rsidR="007D78C0"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移交专项办公室设立在县人社局，专门负责</w:t>
      </w:r>
      <w:r w:rsidR="0072650F">
        <w:rPr>
          <w:rFonts w:ascii="仿宋_GB2312" w:eastAsia="仿宋_GB2312" w:hint="eastAsia"/>
          <w:sz w:val="32"/>
          <w:szCs w:val="32"/>
        </w:rPr>
        <w:t>统筹协调始兴县国有企业退休人员社会化管理各项</w:t>
      </w:r>
      <w:r w:rsidRPr="00655959">
        <w:rPr>
          <w:rFonts w:ascii="仿宋_GB2312" w:eastAsia="仿宋_GB2312" w:hint="eastAsia"/>
          <w:sz w:val="32"/>
          <w:szCs w:val="32"/>
        </w:rPr>
        <w:t>工作。负责人:聂金明，</w:t>
      </w:r>
      <w:r w:rsidRPr="00655959">
        <w:rPr>
          <w:rFonts w:ascii="仿宋_GB2312" w:eastAsia="仿宋_GB2312" w:hint="eastAsia"/>
          <w:sz w:val="32"/>
          <w:szCs w:val="32"/>
        </w:rPr>
        <w:lastRenderedPageBreak/>
        <w:t>联络员:刘静，联系方式:0751-3334208。地点:始兴县人力资源和社会保障局</w:t>
      </w:r>
      <w:r w:rsidR="006C3590">
        <w:rPr>
          <w:rFonts w:ascii="仿宋_GB2312" w:eastAsia="仿宋_GB2312" w:hint="eastAsia"/>
          <w:sz w:val="32"/>
          <w:szCs w:val="32"/>
        </w:rPr>
        <w:t>603室</w:t>
      </w:r>
      <w:r w:rsidRPr="00655959">
        <w:rPr>
          <w:rFonts w:ascii="仿宋_GB2312" w:eastAsia="仿宋_GB2312" w:hint="eastAsia"/>
          <w:sz w:val="32"/>
          <w:szCs w:val="32"/>
        </w:rPr>
        <w:t>。</w:t>
      </w:r>
    </w:p>
    <w:p w:rsidR="007D78C0" w:rsidRPr="00DB12EC" w:rsidRDefault="007D78C0" w:rsidP="00655959">
      <w:pPr>
        <w:spacing w:line="600" w:lineRule="exact"/>
        <w:ind w:firstLineChars="200" w:firstLine="640"/>
        <w:rPr>
          <w:rFonts w:ascii="楷体_GB2312" w:eastAsia="楷体_GB2312"/>
          <w:sz w:val="32"/>
          <w:szCs w:val="32"/>
        </w:rPr>
      </w:pPr>
      <w:r w:rsidRPr="00DB12EC">
        <w:rPr>
          <w:rFonts w:ascii="楷体_GB2312" w:eastAsia="楷体_GB2312" w:hint="eastAsia"/>
          <w:sz w:val="32"/>
          <w:szCs w:val="32"/>
        </w:rPr>
        <w:t>（三）责任分工</w:t>
      </w:r>
    </w:p>
    <w:p w:rsidR="00424693"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1.</w:t>
      </w:r>
      <w:r w:rsidR="006B111C" w:rsidRPr="00655959">
        <w:rPr>
          <w:rFonts w:ascii="仿宋_GB2312" w:eastAsia="仿宋_GB2312" w:hint="eastAsia"/>
          <w:sz w:val="32"/>
          <w:szCs w:val="32"/>
        </w:rPr>
        <w:t>县委组织部负责指导做好国有企业退休人员党员组织 关系转移接收工作；指导接收地乡镇和社区退休人员党员相关党建工作；按照干部管理权限，继续做好县属国有企业退休人员中领导人员兼职（任职</w:t>
      </w:r>
      <w:r w:rsidR="00686406" w:rsidRPr="00655959">
        <w:rPr>
          <w:rFonts w:ascii="仿宋_GB2312" w:eastAsia="仿宋_GB2312" w:hint="eastAsia"/>
          <w:sz w:val="32"/>
          <w:szCs w:val="32"/>
        </w:rPr>
        <w:t>）</w:t>
      </w:r>
      <w:r w:rsidR="006B111C" w:rsidRPr="00655959">
        <w:rPr>
          <w:rFonts w:ascii="仿宋_GB2312" w:eastAsia="仿宋_GB2312" w:hint="eastAsia"/>
          <w:sz w:val="32"/>
          <w:szCs w:val="32"/>
        </w:rPr>
        <w:t>、因私出国（境)等事项审批工作。</w:t>
      </w:r>
    </w:p>
    <w:p w:rsidR="00424693"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2.</w:t>
      </w:r>
      <w:r w:rsidR="006B111C" w:rsidRPr="00655959">
        <w:rPr>
          <w:rFonts w:ascii="仿宋_GB2312" w:eastAsia="仿宋_GB2312" w:hint="eastAsia"/>
          <w:sz w:val="32"/>
          <w:szCs w:val="32"/>
        </w:rPr>
        <w:t xml:space="preserve">县民政局负责指导涉及接收国有企业退休人员的城乡社区加强管理服务功能和体系建设。 </w:t>
      </w:r>
    </w:p>
    <w:p w:rsidR="00424693"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3.</w:t>
      </w:r>
      <w:r w:rsidR="006B111C" w:rsidRPr="00655959">
        <w:rPr>
          <w:rFonts w:ascii="仿宋_GB2312" w:eastAsia="仿宋_GB2312" w:hint="eastAsia"/>
          <w:sz w:val="32"/>
          <w:szCs w:val="32"/>
        </w:rPr>
        <w:t>县财政局负责保障县本级国有企业退休人员社会化管理服务经费，做好上级财政部门支持国有企业退休人员社会化管理相关政策的解释工作。</w:t>
      </w:r>
    </w:p>
    <w:p w:rsidR="00424693"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4.</w:t>
      </w:r>
      <w:r w:rsidR="006B111C" w:rsidRPr="00655959">
        <w:rPr>
          <w:rFonts w:ascii="仿宋_GB2312" w:eastAsia="仿宋_GB2312" w:hint="eastAsia"/>
          <w:sz w:val="32"/>
          <w:szCs w:val="32"/>
        </w:rPr>
        <w:t>县人社局负责牵头协调、组织、指导开展退休人员社会化管理工作，集中管理退休人员人事档案，做好退休人员养老保险待遇政策落实等工作。</w:t>
      </w:r>
    </w:p>
    <w:p w:rsidR="00424693"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5.</w:t>
      </w:r>
      <w:r w:rsidR="006B111C" w:rsidRPr="00655959">
        <w:rPr>
          <w:rFonts w:ascii="仿宋_GB2312" w:eastAsia="仿宋_GB2312" w:hint="eastAsia"/>
          <w:sz w:val="32"/>
          <w:szCs w:val="32"/>
        </w:rPr>
        <w:t>县自然资源局负责指导涉及移交的退休人员活动服务场所的产权变更登记工作。</w:t>
      </w:r>
    </w:p>
    <w:p w:rsidR="00424693"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6.</w:t>
      </w:r>
      <w:r w:rsidR="006B111C" w:rsidRPr="00655959">
        <w:rPr>
          <w:rFonts w:ascii="仿宋_GB2312" w:eastAsia="仿宋_GB2312" w:hint="eastAsia"/>
          <w:sz w:val="32"/>
          <w:szCs w:val="32"/>
        </w:rPr>
        <w:t>县住管局负责指导新建小区和老旧小区改造中相关活动服务场所、设施设备的建设管理工作。</w:t>
      </w:r>
    </w:p>
    <w:p w:rsidR="00424693"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7.</w:t>
      </w:r>
      <w:r w:rsidR="006B111C" w:rsidRPr="00655959">
        <w:rPr>
          <w:rFonts w:ascii="仿宋_GB2312" w:eastAsia="仿宋_GB2312" w:hint="eastAsia"/>
          <w:sz w:val="32"/>
          <w:szCs w:val="32"/>
        </w:rPr>
        <w:t>县卫健局负责指导做好退休人员相关健康服务工作。</w:t>
      </w:r>
    </w:p>
    <w:p w:rsidR="00424693"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8.</w:t>
      </w:r>
      <w:r w:rsidR="006B111C" w:rsidRPr="00655959">
        <w:rPr>
          <w:rFonts w:ascii="仿宋_GB2312" w:eastAsia="仿宋_GB2312" w:hint="eastAsia"/>
          <w:sz w:val="32"/>
          <w:szCs w:val="32"/>
        </w:rPr>
        <w:t>县医保局负责指导相关企业和属地医保机构做好退休</w:t>
      </w:r>
      <w:r w:rsidR="006B111C" w:rsidRPr="00655959">
        <w:rPr>
          <w:rFonts w:ascii="仿宋_GB2312" w:eastAsia="仿宋_GB2312" w:hint="eastAsia"/>
          <w:sz w:val="32"/>
          <w:szCs w:val="32"/>
        </w:rPr>
        <w:lastRenderedPageBreak/>
        <w:t>人员的医保关系转移接续问题以及相关社会保障工作。</w:t>
      </w:r>
    </w:p>
    <w:p w:rsidR="00424693" w:rsidRPr="00655959" w:rsidRDefault="007D78C0"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9.</w:t>
      </w:r>
      <w:r w:rsidR="006B111C" w:rsidRPr="00655959">
        <w:rPr>
          <w:rFonts w:ascii="仿宋_GB2312" w:eastAsia="仿宋_GB2312" w:hint="eastAsia"/>
          <w:sz w:val="32"/>
          <w:szCs w:val="32"/>
        </w:rPr>
        <w:t>县信访局负责信访维稳工作，协调各有关单位做好移 交接收中的信访维稳工作。</w:t>
      </w:r>
    </w:p>
    <w:p w:rsidR="00424693" w:rsidRPr="00DB12EC" w:rsidRDefault="006B111C" w:rsidP="00655959">
      <w:pPr>
        <w:spacing w:line="600" w:lineRule="exact"/>
        <w:ind w:firstLineChars="200" w:firstLine="640"/>
        <w:rPr>
          <w:rFonts w:ascii="黑体" w:eastAsia="黑体" w:hAnsi="黑体"/>
          <w:sz w:val="32"/>
          <w:szCs w:val="32"/>
        </w:rPr>
      </w:pPr>
      <w:r w:rsidRPr="00DB12EC">
        <w:rPr>
          <w:rFonts w:ascii="黑体" w:eastAsia="黑体" w:hAnsi="黑体" w:hint="eastAsia"/>
          <w:sz w:val="32"/>
          <w:szCs w:val="32"/>
        </w:rPr>
        <w:t>三、工作流程</w:t>
      </w:r>
    </w:p>
    <w:p w:rsidR="00424693" w:rsidRPr="00655959" w:rsidRDefault="006B111C" w:rsidP="00655959">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2021年1月1日起，具有移交任务的国有企业需及时与县人社局沟通对接，严格按照移交流程，对退休人员进行调查摸底，梳理备齐有关移交材料，配合县人社局、县委组织部负责人员共同完成移交接收工作。</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（一）调查摸底。</w:t>
      </w:r>
      <w:r w:rsidRPr="00655959">
        <w:rPr>
          <w:rFonts w:ascii="仿宋_GB2312" w:eastAsia="仿宋_GB2312" w:hint="eastAsia"/>
          <w:sz w:val="32"/>
          <w:szCs w:val="32"/>
        </w:rPr>
        <w:t>国有企业对退休人员的基本信息进行采集确认，核准移交人数、移交地等信息，理清退休人员党组织关系，提供退休人员花名册；整理人事档案，准备移交名册表和人事档案移交清单；妥善处置统筹外费用、保险接续等相关工作。</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（二）提出移交申请。</w:t>
      </w:r>
      <w:r w:rsidRPr="00655959">
        <w:rPr>
          <w:rFonts w:ascii="仿宋_GB2312" w:eastAsia="仿宋_GB2312" w:hint="eastAsia"/>
          <w:sz w:val="32"/>
          <w:szCs w:val="32"/>
        </w:rPr>
        <w:t>国有企业整理备齐相关资料后，向县人社局书面提出退休人员社会化管理移交申请。国有企业提出移交申请后，</w:t>
      </w:r>
      <w:r w:rsidR="00217D45" w:rsidRPr="00655959">
        <w:rPr>
          <w:rFonts w:ascii="仿宋_GB2312" w:eastAsia="仿宋_GB2312" w:hint="eastAsia"/>
          <w:sz w:val="32"/>
          <w:szCs w:val="32"/>
        </w:rPr>
        <w:t>县人社局协调安排，让</w:t>
      </w:r>
      <w:r w:rsidRPr="00655959">
        <w:rPr>
          <w:rFonts w:ascii="仿宋_GB2312" w:eastAsia="仿宋_GB2312" w:hint="eastAsia"/>
          <w:sz w:val="32"/>
          <w:szCs w:val="32"/>
        </w:rPr>
        <w:t>具体接收单位分别与移交企业签订社区管理服务、人事档案、党组织关系、相关资产资料等交接书。</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（三）人事档案移交。</w:t>
      </w:r>
      <w:r w:rsidRPr="00655959">
        <w:rPr>
          <w:rFonts w:ascii="仿宋_GB2312" w:eastAsia="仿宋_GB2312" w:hint="eastAsia"/>
          <w:sz w:val="32"/>
          <w:szCs w:val="32"/>
        </w:rPr>
        <w:t>人事档案移交前，国有企业需参照原劳动部、国家档案局颁发的《企业职工档案管理工作规定》和省委组织部印发的《关于进一步规范和加强全省干部档案管</w:t>
      </w:r>
      <w:r w:rsidRPr="00655959">
        <w:rPr>
          <w:rFonts w:ascii="仿宋_GB2312" w:eastAsia="仿宋_GB2312" w:hint="eastAsia"/>
          <w:sz w:val="32"/>
          <w:szCs w:val="32"/>
        </w:rPr>
        <w:lastRenderedPageBreak/>
        <w:t>理工作的意见》等规定，对退休人员人事档案进行系统整理，并填写《</w:t>
      </w:r>
      <w:r w:rsidR="00686406" w:rsidRPr="00655959">
        <w:rPr>
          <w:rFonts w:ascii="仿宋_GB2312" w:eastAsia="仿宋_GB2312" w:hint="eastAsia"/>
          <w:sz w:val="32"/>
          <w:szCs w:val="32"/>
        </w:rPr>
        <w:t>始兴</w:t>
      </w:r>
      <w:r w:rsidRPr="00655959">
        <w:rPr>
          <w:rFonts w:ascii="仿宋_GB2312" w:eastAsia="仿宋_GB2312" w:hint="eastAsia"/>
          <w:sz w:val="32"/>
          <w:szCs w:val="32"/>
        </w:rPr>
        <w:t>国有企业退休人员社会化管理服务档案移交名册表》，做到组件齐全、内容完整</w:t>
      </w:r>
      <w:r w:rsidR="006C3590">
        <w:rPr>
          <w:rFonts w:ascii="仿宋_GB2312" w:eastAsia="仿宋_GB2312" w:hint="eastAsia"/>
          <w:sz w:val="32"/>
          <w:szCs w:val="32"/>
        </w:rPr>
        <w:t>；</w:t>
      </w:r>
      <w:r w:rsidRPr="00655959">
        <w:rPr>
          <w:rFonts w:ascii="仿宋_GB2312" w:eastAsia="仿宋_GB2312" w:hint="eastAsia"/>
          <w:sz w:val="32"/>
          <w:szCs w:val="32"/>
        </w:rPr>
        <w:t>参照《干部人事档案数字化技术规范》，对退休人员人事档案进行数字化处理，经县人社局工作人员审核确保无误后方可接收管理。</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w:t>
      </w:r>
      <w:r w:rsidR="0024336A" w:rsidRPr="00DB12EC">
        <w:rPr>
          <w:rFonts w:ascii="楷体_GB2312" w:eastAsia="楷体_GB2312" w:hint="eastAsia"/>
          <w:sz w:val="32"/>
          <w:szCs w:val="32"/>
        </w:rPr>
        <w:t>四</w:t>
      </w:r>
      <w:r w:rsidRPr="00DB12EC">
        <w:rPr>
          <w:rFonts w:ascii="楷体_GB2312" w:eastAsia="楷体_GB2312" w:hint="eastAsia"/>
          <w:sz w:val="32"/>
          <w:szCs w:val="32"/>
        </w:rPr>
        <w:t>）党员组织关系移交。</w:t>
      </w:r>
      <w:r w:rsidRPr="00655959">
        <w:rPr>
          <w:rFonts w:ascii="仿宋_GB2312" w:eastAsia="仿宋_GB2312" w:hint="eastAsia"/>
          <w:sz w:val="32"/>
          <w:szCs w:val="32"/>
        </w:rPr>
        <w:t>国有企业退休人员中党员的组织关系转入相应乡镇和社区党组织。国有企业需核实党员户籍地、居住地、联系方式等有关信息，填写《</w:t>
      </w:r>
      <w:r w:rsidR="00686406" w:rsidRPr="00655959">
        <w:rPr>
          <w:rFonts w:ascii="仿宋_GB2312" w:eastAsia="仿宋_GB2312" w:hint="eastAsia"/>
          <w:sz w:val="32"/>
          <w:szCs w:val="32"/>
        </w:rPr>
        <w:t>始兴县</w:t>
      </w:r>
      <w:r w:rsidRPr="00655959">
        <w:rPr>
          <w:rFonts w:ascii="仿宋_GB2312" w:eastAsia="仿宋_GB2312" w:hint="eastAsia"/>
          <w:sz w:val="32"/>
          <w:szCs w:val="32"/>
        </w:rPr>
        <w:t>国有企业退休人员党员组织关系移交管理花名册》，妥善做好党员党组织关系移交工作，在完成党员转接组织关系前负有管理责任。县委组织部及时与乡镇及社区党组织沟通衔接，确保党组织关系转接顺利完成。</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w:t>
      </w:r>
      <w:r w:rsidR="0024336A" w:rsidRPr="00DB12EC">
        <w:rPr>
          <w:rFonts w:ascii="楷体_GB2312" w:eastAsia="楷体_GB2312" w:hint="eastAsia"/>
          <w:sz w:val="32"/>
          <w:szCs w:val="32"/>
        </w:rPr>
        <w:t>五</w:t>
      </w:r>
      <w:r w:rsidRPr="00DB12EC">
        <w:rPr>
          <w:rFonts w:ascii="楷体_GB2312" w:eastAsia="楷体_GB2312" w:hint="eastAsia"/>
          <w:sz w:val="32"/>
          <w:szCs w:val="32"/>
        </w:rPr>
        <w:t>）完善管理服务功能。</w:t>
      </w:r>
      <w:r w:rsidRPr="00655959">
        <w:rPr>
          <w:rFonts w:ascii="仿宋_GB2312" w:eastAsia="仿宋_GB2312" w:hint="eastAsia"/>
          <w:sz w:val="32"/>
          <w:szCs w:val="32"/>
        </w:rPr>
        <w:t>乡镇及社区切实加强社区组织建设，建立健全县、乡镇、社区管理服务体系，明确乡镇和社区国有企业退休人员社会化管理服务工作的主要内容，提高乡镇管理服务能力。</w:t>
      </w:r>
    </w:p>
    <w:p w:rsidR="00424693" w:rsidRPr="00DB12EC" w:rsidRDefault="006B111C" w:rsidP="00655959">
      <w:pPr>
        <w:spacing w:line="600" w:lineRule="exact"/>
        <w:ind w:firstLineChars="200" w:firstLine="640"/>
        <w:rPr>
          <w:rFonts w:ascii="黑体" w:eastAsia="黑体" w:hAnsi="黑体"/>
          <w:sz w:val="32"/>
          <w:szCs w:val="32"/>
        </w:rPr>
      </w:pPr>
      <w:r w:rsidRPr="00DB12EC">
        <w:rPr>
          <w:rFonts w:ascii="黑体" w:eastAsia="黑体" w:hAnsi="黑体" w:hint="eastAsia"/>
          <w:sz w:val="32"/>
          <w:szCs w:val="32"/>
        </w:rPr>
        <w:t>四、相关政策</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（一）落实管理服务经费。</w:t>
      </w:r>
      <w:r w:rsidRPr="00655959">
        <w:rPr>
          <w:rFonts w:ascii="仿宋_GB2312" w:eastAsia="仿宋_GB2312" w:hint="eastAsia"/>
          <w:sz w:val="32"/>
          <w:szCs w:val="32"/>
        </w:rPr>
        <w:t>管理服务经费一般包括管理服务机构履行职能所需人员经费、办公经费及退休人员活动经费、人事档案管理经费、党组织工作经费等，国有企业不承担移交后的退休人员社会化管理服务费用。</w:t>
      </w:r>
    </w:p>
    <w:p w:rsidR="00424693" w:rsidRPr="00655959" w:rsidRDefault="006B111C" w:rsidP="00655959">
      <w:pPr>
        <w:spacing w:line="600" w:lineRule="exact"/>
        <w:rPr>
          <w:rFonts w:ascii="仿宋_GB2312" w:eastAsia="仿宋_GB2312"/>
          <w:sz w:val="32"/>
          <w:szCs w:val="32"/>
        </w:rPr>
      </w:pPr>
      <w:r w:rsidRPr="00655959">
        <w:rPr>
          <w:rFonts w:ascii="仿宋_GB2312" w:eastAsia="仿宋_GB2312" w:hint="eastAsia"/>
          <w:sz w:val="32"/>
          <w:szCs w:val="32"/>
        </w:rPr>
        <w:t>中央企业退休人员管理服务费用由中央财政视地方实际情况予以适当补助，由县财政牵头，县人社局、国有企业配合做好相关申报工作。</w:t>
      </w:r>
    </w:p>
    <w:p w:rsidR="003D3A75" w:rsidRPr="00655959" w:rsidRDefault="003D3A75" w:rsidP="00655959">
      <w:pPr>
        <w:spacing w:line="600" w:lineRule="exact"/>
        <w:rPr>
          <w:rFonts w:ascii="仿宋_GB2312" w:eastAsia="仿宋_GB2312"/>
          <w:sz w:val="32"/>
          <w:szCs w:val="32"/>
        </w:rPr>
      </w:pPr>
      <w:r w:rsidRPr="00655959">
        <w:rPr>
          <w:rFonts w:ascii="仿宋_GB2312" w:eastAsia="仿宋_GB2312" w:hint="eastAsia"/>
          <w:sz w:val="32"/>
          <w:szCs w:val="32"/>
        </w:rPr>
        <w:t xml:space="preserve">    省</w:t>
      </w:r>
      <w:r w:rsidR="00E709BD" w:rsidRPr="00655959">
        <w:rPr>
          <w:rFonts w:ascii="仿宋_GB2312" w:eastAsia="仿宋_GB2312" w:hint="eastAsia"/>
          <w:sz w:val="32"/>
          <w:szCs w:val="32"/>
        </w:rPr>
        <w:t>属企业</w:t>
      </w:r>
      <w:r w:rsidRPr="00655959">
        <w:rPr>
          <w:rFonts w:ascii="仿宋_GB2312" w:eastAsia="仿宋_GB2312" w:hint="eastAsia"/>
          <w:sz w:val="32"/>
          <w:szCs w:val="32"/>
        </w:rPr>
        <w:t xml:space="preserve">、市属企业退休人员移交社会化管理时，按照每人3000 元的标准，由所在地政府向企业一次性收取管理服务费。 </w:t>
      </w:r>
    </w:p>
    <w:p w:rsidR="00424693" w:rsidRPr="00655959" w:rsidRDefault="003D3A75" w:rsidP="00655959">
      <w:pPr>
        <w:spacing w:line="600" w:lineRule="exact"/>
        <w:rPr>
          <w:rFonts w:ascii="仿宋_GB2312" w:eastAsia="仿宋_GB2312"/>
          <w:sz w:val="32"/>
          <w:szCs w:val="32"/>
        </w:rPr>
      </w:pPr>
      <w:r w:rsidRPr="00655959">
        <w:rPr>
          <w:rFonts w:ascii="仿宋_GB2312" w:eastAsia="仿宋_GB2312" w:hint="eastAsia"/>
          <w:sz w:val="32"/>
          <w:szCs w:val="32"/>
        </w:rPr>
        <w:t xml:space="preserve">    县属企业退休人员的管理服务费用，按照每人1000元的标准，由县政府向市属企业一次性收取管理服务费。 </w:t>
      </w:r>
    </w:p>
    <w:p w:rsidR="00424693" w:rsidRPr="00655959" w:rsidRDefault="006B111C" w:rsidP="00DB12EC">
      <w:pPr>
        <w:spacing w:line="600" w:lineRule="exact"/>
        <w:ind w:firstLineChars="200" w:firstLine="640"/>
        <w:rPr>
          <w:rFonts w:ascii="仿宋_GB2312" w:eastAsia="仿宋_GB2312"/>
          <w:sz w:val="32"/>
          <w:szCs w:val="32"/>
        </w:rPr>
      </w:pPr>
      <w:r w:rsidRPr="00655959">
        <w:rPr>
          <w:rFonts w:ascii="仿宋_GB2312" w:eastAsia="仿宋_GB2312" w:hint="eastAsia"/>
          <w:sz w:val="32"/>
          <w:szCs w:val="32"/>
        </w:rPr>
        <w:t>如政策调整，管理服务费用依照国家最新政策执行。</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（二）资产无偿划转</w:t>
      </w:r>
      <w:r w:rsidR="0024336A" w:rsidRPr="00DB12EC">
        <w:rPr>
          <w:rFonts w:ascii="楷体_GB2312" w:eastAsia="楷体_GB2312" w:hint="eastAsia"/>
          <w:sz w:val="32"/>
          <w:szCs w:val="32"/>
        </w:rPr>
        <w:t>。</w:t>
      </w:r>
      <w:r w:rsidRPr="00655959">
        <w:rPr>
          <w:rFonts w:ascii="仿宋_GB2312" w:eastAsia="仿宋_GB2312" w:hint="eastAsia"/>
          <w:sz w:val="32"/>
          <w:szCs w:val="32"/>
        </w:rPr>
        <w:t>国有企业现有专用于退休人员的服务和活动场所、设施设备等，能够分割移交的，经国有企业审核批准后，无偿划转给乡镇和社区。</w:t>
      </w:r>
    </w:p>
    <w:p w:rsidR="00424693" w:rsidRPr="00DB12EC" w:rsidRDefault="006B111C" w:rsidP="00655959">
      <w:pPr>
        <w:spacing w:line="600" w:lineRule="exact"/>
        <w:ind w:firstLineChars="200" w:firstLine="640"/>
        <w:rPr>
          <w:rFonts w:ascii="黑体" w:eastAsia="黑体" w:hAnsi="黑体"/>
          <w:sz w:val="32"/>
          <w:szCs w:val="32"/>
        </w:rPr>
      </w:pPr>
      <w:r w:rsidRPr="00DB12EC">
        <w:rPr>
          <w:rFonts w:ascii="黑体" w:eastAsia="黑体" w:hAnsi="黑体" w:hint="eastAsia"/>
          <w:sz w:val="32"/>
          <w:szCs w:val="32"/>
        </w:rPr>
        <w:t>五、工作要求</w:t>
      </w:r>
    </w:p>
    <w:p w:rsidR="00424693"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（一）认真落实各项政策。</w:t>
      </w:r>
      <w:r w:rsidRPr="00655959">
        <w:rPr>
          <w:rFonts w:ascii="仿宋_GB2312" w:eastAsia="仿宋_GB2312" w:hint="eastAsia"/>
          <w:sz w:val="32"/>
          <w:szCs w:val="32"/>
        </w:rPr>
        <w:t>国有企业退休人员实行社会化管理工作的常态化，是党中央、国务院作出的重大改革部署，是深化国有企业改革发展的重大举措。各单位要高度重视，提高政治站位，强化责任担当，落实好各项配套政策，不断优化工作流程，简化移交环节和手续，保障退休人员合法权益和合理待遇，努力提高企业退休人员移交后的归属感和幸福感</w:t>
      </w:r>
      <w:r w:rsidR="0072650F">
        <w:rPr>
          <w:rFonts w:ascii="仿宋_GB2312" w:eastAsia="仿宋_GB2312" w:hint="eastAsia"/>
          <w:sz w:val="32"/>
          <w:szCs w:val="32"/>
        </w:rPr>
        <w:t>，</w:t>
      </w:r>
      <w:r w:rsidRPr="00655959">
        <w:rPr>
          <w:rFonts w:ascii="仿宋_GB2312" w:eastAsia="仿宋_GB2312" w:hint="eastAsia"/>
          <w:sz w:val="32"/>
          <w:szCs w:val="32"/>
        </w:rPr>
        <w:t>维护社会稳定。</w:t>
      </w:r>
    </w:p>
    <w:p w:rsidR="00686406" w:rsidRPr="00655959" w:rsidRDefault="006B111C" w:rsidP="00655959">
      <w:pPr>
        <w:spacing w:line="600" w:lineRule="exact"/>
        <w:ind w:firstLineChars="200" w:firstLine="640"/>
        <w:rPr>
          <w:rFonts w:ascii="仿宋_GB2312" w:eastAsia="仿宋_GB2312"/>
          <w:sz w:val="32"/>
          <w:szCs w:val="32"/>
        </w:rPr>
      </w:pPr>
      <w:r w:rsidRPr="00DB12EC">
        <w:rPr>
          <w:rFonts w:ascii="楷体_GB2312" w:eastAsia="楷体_GB2312" w:hint="eastAsia"/>
          <w:sz w:val="32"/>
          <w:szCs w:val="32"/>
        </w:rPr>
        <w:t>（二）加强常态化政策宣传工作。</w:t>
      </w:r>
      <w:r w:rsidRPr="00655959">
        <w:rPr>
          <w:rFonts w:ascii="仿宋_GB2312" w:eastAsia="仿宋_GB2312" w:hint="eastAsia"/>
          <w:sz w:val="32"/>
          <w:szCs w:val="32"/>
        </w:rPr>
        <w:t>各有关单位切实加强沟通协作，常态化做好舆论宣传、政策解释和职工思想政治工作，积极与有关部门协调解决重点难点问题，确保工作平稳、有序推进。</w:t>
      </w:r>
      <w:r w:rsidR="00686406" w:rsidRPr="00655959">
        <w:rPr>
          <w:rFonts w:ascii="仿宋_GB2312" w:eastAsia="仿宋_GB2312" w:hint="eastAsia"/>
          <w:sz w:val="32"/>
          <w:szCs w:val="32"/>
        </w:rPr>
        <w:t xml:space="preserve">  </w:t>
      </w:r>
    </w:p>
    <w:p w:rsidR="00424693" w:rsidRPr="00655959" w:rsidRDefault="00424693" w:rsidP="00655959">
      <w:pPr>
        <w:spacing w:line="600" w:lineRule="exact"/>
        <w:rPr>
          <w:rFonts w:ascii="仿宋_GB2312" w:eastAsia="仿宋_GB2312"/>
          <w:sz w:val="32"/>
          <w:szCs w:val="32"/>
        </w:rPr>
      </w:pPr>
    </w:p>
    <w:p w:rsidR="00424693" w:rsidRDefault="00424693"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DB12EC" w:rsidRDefault="00DB12EC" w:rsidP="00655959">
      <w:pPr>
        <w:spacing w:line="600" w:lineRule="exact"/>
        <w:rPr>
          <w:rFonts w:ascii="仿宋_GB2312" w:eastAsia="仿宋_GB2312" w:hAnsi="仿宋_GB2312" w:cs="仿宋_GB2312"/>
          <w:color w:val="000000" w:themeColor="text1"/>
          <w:sz w:val="32"/>
          <w:szCs w:val="32"/>
        </w:rPr>
      </w:pPr>
    </w:p>
    <w:p w:rsidR="00655959" w:rsidRDefault="00655959" w:rsidP="00655959">
      <w:pPr>
        <w:spacing w:line="600" w:lineRule="exact"/>
        <w:rPr>
          <w:rFonts w:ascii="仿宋_GB2312" w:eastAsia="仿宋_GB2312" w:hAnsi="仿宋_GB2312" w:cs="仿宋_GB2312"/>
          <w:color w:val="000000" w:themeColor="text1"/>
          <w:sz w:val="32"/>
          <w:szCs w:val="32"/>
        </w:rPr>
      </w:pPr>
    </w:p>
    <w:p w:rsidR="00DB12EC" w:rsidRDefault="00DB12EC" w:rsidP="00DB12EC">
      <w:pPr>
        <w:rPr>
          <w:rFonts w:ascii="仿宋_GB2312" w:eastAsia="仿宋_GB2312" w:hAnsi="宋体"/>
          <w:sz w:val="32"/>
          <w:szCs w:val="32"/>
        </w:rPr>
      </w:pPr>
    </w:p>
    <w:p w:rsidR="00DB12EC" w:rsidRPr="00DB12EC" w:rsidRDefault="00EE5ADF" w:rsidP="00A931A7">
      <w:pPr>
        <w:pStyle w:val="NewNew"/>
        <w:tabs>
          <w:tab w:val="left" w:pos="6890"/>
          <w:tab w:val="left" w:pos="7102"/>
          <w:tab w:val="left" w:pos="7314"/>
        </w:tabs>
        <w:spacing w:beforeLines="50"/>
        <w:ind w:rightChars="17" w:right="36"/>
        <w:rPr>
          <w:rFonts w:ascii="仿宋_GB2312" w:eastAsia="仿宋_GB2312"/>
          <w:sz w:val="28"/>
          <w:szCs w:val="28"/>
        </w:rPr>
      </w:pPr>
      <w:r w:rsidRPr="00EE5ADF">
        <w:rPr>
          <w:rFonts w:ascii="仿宋_GB2312" w:eastAsia="仿宋_GB2312" w:hAnsi="仿宋"/>
          <w:color w:val="000000"/>
          <w:sz w:val="28"/>
          <w:szCs w:val="28"/>
        </w:rPr>
        <w:pict>
          <v:line id="_x0000_s2127" style="position:absolute;left:0;text-align:left;z-index:251663360;mso-wrap-style:square" from="-2pt,36.7pt" to="415.5pt,36.8pt" strokeweight=".5pt">
            <v:shadow type="perspective" color="#7f7f7f" opacity=".5" offset="1pt" offset2="-1pt"/>
          </v:line>
        </w:pict>
      </w:r>
      <w:r w:rsidRPr="00EE5ADF">
        <w:rPr>
          <w:rFonts w:ascii="仿宋_GB2312" w:eastAsia="仿宋_GB2312" w:hAnsi="仿宋"/>
          <w:color w:val="000000"/>
          <w:sz w:val="28"/>
          <w:szCs w:val="28"/>
        </w:rPr>
        <w:pict>
          <v:line id="Line 21" o:spid="_x0000_s2126" style="position:absolute;left:0;text-align:left;flip:y;z-index:251662336;mso-wrap-style:square" from="-2pt,8.25pt" to="415.5pt,8.25pt" strokeweight=".5pt">
            <v:shadow type="perspective" color="#7f7f7f" opacity=".5" offset="1pt" offset2="-1pt"/>
          </v:line>
        </w:pict>
      </w:r>
      <w:r w:rsidR="00DB12EC" w:rsidRPr="00DB12EC">
        <w:rPr>
          <w:rFonts w:ascii="仿宋_GB2312" w:eastAsia="仿宋_GB2312" w:hAnsi="仿宋" w:hint="eastAsia"/>
          <w:sz w:val="28"/>
          <w:szCs w:val="28"/>
        </w:rPr>
        <w:t xml:space="preserve">始兴县人力资源和社会保障局   </w:t>
      </w:r>
      <w:r w:rsidR="00DB12EC">
        <w:rPr>
          <w:rFonts w:ascii="仿宋_GB2312" w:eastAsia="仿宋_GB2312" w:hAnsi="仿宋" w:hint="eastAsia"/>
          <w:sz w:val="28"/>
          <w:szCs w:val="28"/>
        </w:rPr>
        <w:t xml:space="preserve">      </w:t>
      </w:r>
      <w:r w:rsidR="00DB12EC" w:rsidRPr="00DB12EC">
        <w:rPr>
          <w:rFonts w:ascii="仿宋_GB2312" w:eastAsia="仿宋_GB2312" w:hAnsi="仿宋" w:hint="eastAsia"/>
          <w:sz w:val="28"/>
          <w:szCs w:val="28"/>
        </w:rPr>
        <w:t xml:space="preserve">    2021年7月16日印发</w:t>
      </w:r>
    </w:p>
    <w:p w:rsidR="00655959" w:rsidRPr="00DB12EC" w:rsidRDefault="00655959" w:rsidP="00DB12EC">
      <w:pPr>
        <w:spacing w:line="20" w:lineRule="exact"/>
        <w:rPr>
          <w:rFonts w:ascii="仿宋_GB2312" w:eastAsia="仿宋_GB2312" w:hAnsi="仿宋_GB2312" w:cs="仿宋_GB2312"/>
          <w:color w:val="000000" w:themeColor="text1"/>
          <w:sz w:val="28"/>
          <w:szCs w:val="28"/>
        </w:rPr>
      </w:pPr>
    </w:p>
    <w:sectPr w:rsidR="00655959" w:rsidRPr="00DB12EC" w:rsidSect="00424693">
      <w:headerReference w:type="even" r:id="rId11"/>
      <w:headerReference w:type="default" r:id="rId12"/>
      <w:footerReference w:type="even" r:id="rId13"/>
      <w:footerReference w:type="default" r:id="rId14"/>
      <w:headerReference w:type="first" r:id="rId15"/>
      <w:footerReference w:type="first" r:id="rId16"/>
      <w:pgSz w:w="11906" w:h="16838"/>
      <w:pgMar w:top="2098" w:right="1701" w:bottom="1984"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693" w:rsidRDefault="00424693" w:rsidP="00424693">
      <w:r>
        <w:separator/>
      </w:r>
    </w:p>
  </w:endnote>
  <w:endnote w:type="continuationSeparator" w:id="1">
    <w:p w:rsidR="00424693" w:rsidRDefault="00424693" w:rsidP="004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A7" w:rsidRDefault="00A931A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93" w:rsidRDefault="00EE5AD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in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24693" w:rsidRDefault="00EE5ADF">
                <w:pPr>
                  <w:pStyle w:val="a3"/>
                </w:pPr>
                <w:r>
                  <w:rPr>
                    <w:rFonts w:hint="eastAsia"/>
                  </w:rPr>
                  <w:fldChar w:fldCharType="begin"/>
                </w:r>
                <w:r w:rsidR="006B111C">
                  <w:rPr>
                    <w:rFonts w:hint="eastAsia"/>
                  </w:rPr>
                  <w:instrText xml:space="preserve"> PAGE  \* MERGEFORMAT </w:instrText>
                </w:r>
                <w:r>
                  <w:rPr>
                    <w:rFonts w:hint="eastAsia"/>
                  </w:rPr>
                  <w:fldChar w:fldCharType="separate"/>
                </w:r>
                <w:r w:rsidR="00A931A7">
                  <w:rPr>
                    <w:noProof/>
                  </w:rPr>
                  <w:t>- 7 -</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A7" w:rsidRDefault="00A931A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693" w:rsidRDefault="00424693" w:rsidP="00424693">
      <w:r>
        <w:separator/>
      </w:r>
    </w:p>
  </w:footnote>
  <w:footnote w:type="continuationSeparator" w:id="1">
    <w:p w:rsidR="00424693" w:rsidRDefault="00424693" w:rsidP="00424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A7" w:rsidRDefault="00A931A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93" w:rsidRDefault="00424693" w:rsidP="00A931A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A7" w:rsidRDefault="00A931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97A58"/>
    <w:multiLevelType w:val="multilevel"/>
    <w:tmpl w:val="4B497A58"/>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revisionView w:markup="0"/>
  <w:documentProtection w:edit="forms" w:enforcement="1" w:cryptProviderType="rsaFull" w:cryptAlgorithmClass="hash" w:cryptAlgorithmType="typeAny" w:cryptAlgorithmSid="4" w:cryptSpinCount="50000" w:hash="EQK1fn4WuKY6dZFMqXSK9Yr9/Qg=" w:salt="dgIc7i3XBmGzBIpPsY24Sg=="/>
  <w:defaultTabStop w:val="420"/>
  <w:drawingGridVerticalSpacing w:val="156"/>
  <w:noPunctuationKerning/>
  <w:characterSpacingControl w:val="compressPunctuation"/>
  <w:hdrShapeDefaults>
    <o:shapedefaults v:ext="edit" spidmax="217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B6E67"/>
    <w:rsid w:val="00003E2F"/>
    <w:rsid w:val="0001191E"/>
    <w:rsid w:val="00020E2F"/>
    <w:rsid w:val="0003156F"/>
    <w:rsid w:val="0003182D"/>
    <w:rsid w:val="0004687E"/>
    <w:rsid w:val="00164397"/>
    <w:rsid w:val="001F4B46"/>
    <w:rsid w:val="001F7B5A"/>
    <w:rsid w:val="00217D45"/>
    <w:rsid w:val="0024336A"/>
    <w:rsid w:val="00255819"/>
    <w:rsid w:val="002D2671"/>
    <w:rsid w:val="002F2D70"/>
    <w:rsid w:val="003A429A"/>
    <w:rsid w:val="003A716A"/>
    <w:rsid w:val="003C444F"/>
    <w:rsid w:val="003D3A75"/>
    <w:rsid w:val="00424693"/>
    <w:rsid w:val="00487805"/>
    <w:rsid w:val="004C3EC4"/>
    <w:rsid w:val="00653414"/>
    <w:rsid w:val="00655959"/>
    <w:rsid w:val="00686406"/>
    <w:rsid w:val="006B111C"/>
    <w:rsid w:val="006C3590"/>
    <w:rsid w:val="006F7BED"/>
    <w:rsid w:val="0072650F"/>
    <w:rsid w:val="007266BD"/>
    <w:rsid w:val="007A2D41"/>
    <w:rsid w:val="007B682E"/>
    <w:rsid w:val="007D78C0"/>
    <w:rsid w:val="00851E18"/>
    <w:rsid w:val="008F437D"/>
    <w:rsid w:val="0091203A"/>
    <w:rsid w:val="009245C3"/>
    <w:rsid w:val="009C0208"/>
    <w:rsid w:val="00A320CF"/>
    <w:rsid w:val="00A931A7"/>
    <w:rsid w:val="00A968E8"/>
    <w:rsid w:val="00AE67C1"/>
    <w:rsid w:val="00AF76C9"/>
    <w:rsid w:val="00B84AD8"/>
    <w:rsid w:val="00BC3472"/>
    <w:rsid w:val="00C43987"/>
    <w:rsid w:val="00C504A0"/>
    <w:rsid w:val="00C63ADA"/>
    <w:rsid w:val="00C754A7"/>
    <w:rsid w:val="00C97B3C"/>
    <w:rsid w:val="00D44BF3"/>
    <w:rsid w:val="00DB12EC"/>
    <w:rsid w:val="00DB6477"/>
    <w:rsid w:val="00DB6E67"/>
    <w:rsid w:val="00E709BD"/>
    <w:rsid w:val="00EE5ADF"/>
    <w:rsid w:val="00F118F2"/>
    <w:rsid w:val="00FC7091"/>
    <w:rsid w:val="00FE5B11"/>
    <w:rsid w:val="03623991"/>
    <w:rsid w:val="04371635"/>
    <w:rsid w:val="08AA4978"/>
    <w:rsid w:val="0B3A2059"/>
    <w:rsid w:val="0D642211"/>
    <w:rsid w:val="0F5578DE"/>
    <w:rsid w:val="159F58F0"/>
    <w:rsid w:val="166F6C0B"/>
    <w:rsid w:val="17AB1E0C"/>
    <w:rsid w:val="180E72AF"/>
    <w:rsid w:val="19B11542"/>
    <w:rsid w:val="21163963"/>
    <w:rsid w:val="25AB22CE"/>
    <w:rsid w:val="2B124914"/>
    <w:rsid w:val="307B63EA"/>
    <w:rsid w:val="317931B0"/>
    <w:rsid w:val="324364E6"/>
    <w:rsid w:val="340B56CD"/>
    <w:rsid w:val="34302E88"/>
    <w:rsid w:val="3A10052D"/>
    <w:rsid w:val="3C924AEB"/>
    <w:rsid w:val="3EAB481F"/>
    <w:rsid w:val="403D5749"/>
    <w:rsid w:val="41E44EC6"/>
    <w:rsid w:val="44CE2A23"/>
    <w:rsid w:val="45475538"/>
    <w:rsid w:val="47CB6616"/>
    <w:rsid w:val="4AFB207F"/>
    <w:rsid w:val="4CFF5538"/>
    <w:rsid w:val="4E224FA3"/>
    <w:rsid w:val="54331703"/>
    <w:rsid w:val="5A2B1241"/>
    <w:rsid w:val="5BFE197C"/>
    <w:rsid w:val="5C976621"/>
    <w:rsid w:val="5D8E43C9"/>
    <w:rsid w:val="5EA004C1"/>
    <w:rsid w:val="5F2041D7"/>
    <w:rsid w:val="62C04470"/>
    <w:rsid w:val="64FA22B9"/>
    <w:rsid w:val="698F0CFB"/>
    <w:rsid w:val="6B996DAC"/>
    <w:rsid w:val="6E636D8F"/>
    <w:rsid w:val="75465B98"/>
    <w:rsid w:val="760D7A16"/>
    <w:rsid w:val="7D3D325C"/>
    <w:rsid w:val="7E3014C5"/>
    <w:rsid w:val="7E7C1637"/>
    <w:rsid w:val="7EB61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693"/>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424693"/>
    <w:pPr>
      <w:keepNext/>
      <w:keepLines/>
      <w:spacing w:line="372" w:lineRule="auto"/>
      <w:outlineLvl w:val="3"/>
    </w:pPr>
    <w:rPr>
      <w:rFonts w:ascii="Arial" w:eastAsia="黑体" w:hAnsi="Arial"/>
      <w:b/>
      <w:sz w:val="28"/>
    </w:rPr>
  </w:style>
  <w:style w:type="paragraph" w:styleId="5">
    <w:name w:val="heading 5"/>
    <w:basedOn w:val="a"/>
    <w:next w:val="a"/>
    <w:unhideWhenUsed/>
    <w:qFormat/>
    <w:rsid w:val="00424693"/>
    <w:pPr>
      <w:keepNext/>
      <w:keepLines/>
      <w:spacing w:line="372" w:lineRule="auto"/>
      <w:outlineLvl w:val="4"/>
    </w:pPr>
    <w:rPr>
      <w:b/>
      <w:sz w:val="28"/>
    </w:rPr>
  </w:style>
  <w:style w:type="paragraph" w:styleId="6">
    <w:name w:val="heading 6"/>
    <w:basedOn w:val="a"/>
    <w:next w:val="a"/>
    <w:unhideWhenUsed/>
    <w:qFormat/>
    <w:rsid w:val="00424693"/>
    <w:pPr>
      <w:keepNext/>
      <w:keepLines/>
      <w:spacing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24693"/>
    <w:pPr>
      <w:tabs>
        <w:tab w:val="center" w:pos="4153"/>
        <w:tab w:val="right" w:pos="8306"/>
      </w:tabs>
      <w:snapToGrid w:val="0"/>
      <w:jc w:val="left"/>
    </w:pPr>
    <w:rPr>
      <w:sz w:val="18"/>
    </w:rPr>
  </w:style>
  <w:style w:type="paragraph" w:styleId="a4">
    <w:name w:val="header"/>
    <w:basedOn w:val="a"/>
    <w:qFormat/>
    <w:rsid w:val="004246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24693"/>
    <w:pPr>
      <w:spacing w:beforeAutospacing="1" w:afterAutospacing="1"/>
      <w:jc w:val="left"/>
    </w:pPr>
    <w:rPr>
      <w:rFonts w:cs="Times New Roman"/>
      <w:kern w:val="0"/>
      <w:sz w:val="24"/>
    </w:rPr>
  </w:style>
  <w:style w:type="paragraph" w:customStyle="1" w:styleId="CharCharCharCharCharCharCharCharCharCharChar1Char">
    <w:name w:val="Char Char Char Char Char Char Char Char Char Char Char1 Char"/>
    <w:basedOn w:val="a"/>
    <w:rsid w:val="00686406"/>
    <w:rPr>
      <w:rFonts w:ascii="Times New Roman" w:eastAsia="宋体" w:hAnsi="Times New Roman" w:cs="Times New Roman"/>
    </w:rPr>
  </w:style>
  <w:style w:type="paragraph" w:customStyle="1" w:styleId="NewNew">
    <w:name w:val="正文 New New"/>
    <w:rsid w:val="00686406"/>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451433329">
      <w:bodyDiv w:val="1"/>
      <w:marLeft w:val="0"/>
      <w:marRight w:val="0"/>
      <w:marTop w:val="0"/>
      <w:marBottom w:val="0"/>
      <w:divBdr>
        <w:top w:val="none" w:sz="0" w:space="0" w:color="auto"/>
        <w:left w:val="none" w:sz="0" w:space="0" w:color="auto"/>
        <w:bottom w:val="none" w:sz="0" w:space="0" w:color="auto"/>
        <w:right w:val="none" w:sz="0" w:space="0" w:color="auto"/>
      </w:divBdr>
      <w:divsChild>
        <w:div w:id="1162740931">
          <w:marLeft w:val="0"/>
          <w:marRight w:val="0"/>
          <w:marTop w:val="0"/>
          <w:marBottom w:val="0"/>
          <w:divBdr>
            <w:top w:val="none" w:sz="0" w:space="0" w:color="auto"/>
            <w:left w:val="none" w:sz="0" w:space="0" w:color="auto"/>
            <w:bottom w:val="none" w:sz="0" w:space="0" w:color="auto"/>
            <w:right w:val="none" w:sz="0" w:space="0" w:color="auto"/>
          </w:divBdr>
        </w:div>
      </w:divsChild>
    </w:div>
    <w:div w:id="1592665207">
      <w:bodyDiv w:val="1"/>
      <w:marLeft w:val="0"/>
      <w:marRight w:val="0"/>
      <w:marTop w:val="0"/>
      <w:marBottom w:val="0"/>
      <w:divBdr>
        <w:top w:val="none" w:sz="0" w:space="0" w:color="auto"/>
        <w:left w:val="none" w:sz="0" w:space="0" w:color="auto"/>
        <w:bottom w:val="none" w:sz="0" w:space="0" w:color="auto"/>
        <w:right w:val="none" w:sz="0" w:space="0" w:color="auto"/>
      </w:divBdr>
      <w:divsChild>
        <w:div w:id="1528908571">
          <w:marLeft w:val="0"/>
          <w:marRight w:val="0"/>
          <w:marTop w:val="0"/>
          <w:marBottom w:val="0"/>
          <w:divBdr>
            <w:top w:val="none" w:sz="0" w:space="0" w:color="auto"/>
            <w:left w:val="none" w:sz="0" w:space="0" w:color="auto"/>
            <w:bottom w:val="none" w:sz="0" w:space="0" w:color="auto"/>
            <w:right w:val="none" w:sz="0" w:space="0" w:color="auto"/>
          </w:divBdr>
        </w:div>
        <w:div w:id="2083334829">
          <w:marLeft w:val="0"/>
          <w:marRight w:val="0"/>
          <w:marTop w:val="0"/>
          <w:marBottom w:val="0"/>
          <w:divBdr>
            <w:top w:val="none" w:sz="0" w:space="0" w:color="auto"/>
            <w:left w:val="none" w:sz="0" w:space="0" w:color="auto"/>
            <w:bottom w:val="none" w:sz="0" w:space="0" w:color="auto"/>
            <w:right w:val="none" w:sz="0" w:space="0" w:color="auto"/>
          </w:divBdr>
        </w:div>
        <w:div w:id="1406952864">
          <w:marLeft w:val="0"/>
          <w:marRight w:val="0"/>
          <w:marTop w:val="0"/>
          <w:marBottom w:val="0"/>
          <w:divBdr>
            <w:top w:val="none" w:sz="0" w:space="0" w:color="auto"/>
            <w:left w:val="none" w:sz="0" w:space="0" w:color="auto"/>
            <w:bottom w:val="none" w:sz="0" w:space="0" w:color="auto"/>
            <w:right w:val="none" w:sz="0" w:space="0" w:color="auto"/>
          </w:divBdr>
        </w:div>
        <w:div w:id="1409503281">
          <w:marLeft w:val="0"/>
          <w:marRight w:val="0"/>
          <w:marTop w:val="0"/>
          <w:marBottom w:val="0"/>
          <w:divBdr>
            <w:top w:val="none" w:sz="0" w:space="0" w:color="auto"/>
            <w:left w:val="none" w:sz="0" w:space="0" w:color="auto"/>
            <w:bottom w:val="none" w:sz="0" w:space="0" w:color="auto"/>
            <w:right w:val="none" w:sz="0" w:space="0" w:color="auto"/>
          </w:divBdr>
        </w:div>
        <w:div w:id="109472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3006</Words>
  <Characters>203</Characters>
  <Application>Microsoft Office Word</Application>
  <DocSecurity>0</DocSecurity>
  <Lines>1</Lines>
  <Paragraphs>6</Paragraphs>
  <ScaleCrop>false</ScaleCrop>
  <Company>微软中国</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topman</dc:creator>
  <cp:lastModifiedBy>微软用户</cp:lastModifiedBy>
  <cp:revision>25</cp:revision>
  <cp:lastPrinted>2021-07-16T01:49:00Z</cp:lastPrinted>
  <dcterms:created xsi:type="dcterms:W3CDTF">2021-07-16T01:49:00Z</dcterms:created>
  <dcterms:modified xsi:type="dcterms:W3CDTF">2021-07-16T02:59:00Z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225962055_btnclosed</vt:lpwstr>
  </property>
</Properties>
</file>