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widowControl/>
        <w:spacing w:line="5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1</w:t>
      </w:r>
    </w:p>
    <w:p>
      <w:pPr>
        <w:widowControl/>
        <w:spacing w:line="5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始兴县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民政局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年度行政许可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实施和监督管理情况报告</w:t>
      </w:r>
    </w:p>
    <w:p>
      <w:pPr>
        <w:widowControl/>
        <w:spacing w:line="56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县政务服务数据管理局：</w:t>
      </w:r>
    </w:p>
    <w:p>
      <w:pPr>
        <w:widowControl/>
        <w:spacing w:line="560" w:lineRule="exact"/>
        <w:ind w:firstLine="3168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根据《始兴县人民政府办公室关于报送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年度行政许可实施和监督管理情况检查工作的通知》要求，现将我单位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年度行政许可实施和监督管理情况报告如下：</w:t>
      </w:r>
    </w:p>
    <w:p>
      <w:pPr>
        <w:widowControl/>
        <w:spacing w:line="560" w:lineRule="exact"/>
        <w:ind w:firstLine="3168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一、基本情况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pStyle w:val="8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（一）现有事项及办理情况。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县民政局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现有行政许可事项共有7项：地名命名、更名核准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名图、地名图册、地名图集审核；社会团体成立、变更、注销登记；民办非企业单位的成立、变更、注销登记；建设殡仪服务站，骨灰堂，经营性公墓，农村公益性墓地审批；慈善组织的认定；慈善组织公开募捐资格审查审批。已全部进驻县网上办事分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县民政局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收到行政许可事项申请件数共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件，受理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件，按时办结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件，审批同意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件。没有未按时办结事项。</w:t>
      </w:r>
    </w:p>
    <w:p>
      <w:pPr>
        <w:pStyle w:val="8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（二）依法实施情况。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县民政局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格遵守法律法规规定的审批权限、范围、程序、条件。做到事必依法，有律可循；根据县编办编制的《始兴县行政许可事项目录》，深化行政审批制度改革，进一步做好行政服务事项标准化梳理工作，制定标准化的办事流程图，明确办理业务需要提供的材料、办理要求、办理时限等要素。明确审批标准、规范自由裁量权，坚决落实不越权、不纵权，严格标准，有法可依，有法必依；对自由裁量的事项，均按照以符合法律法规为根本、方便群众办事为己任，抓紧做实用好。</w:t>
      </w:r>
    </w:p>
    <w:p>
      <w:pPr>
        <w:pStyle w:val="9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（三）公开公示情况。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县民政局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广东政务服务网（https://www.gdzwfw.gov.cn/portal/branch-hall?orgCode=00696293X）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向全社会</w:t>
      </w:r>
      <w:r>
        <w:rPr>
          <w:rFonts w:hint="eastAsia" w:ascii="仿宋_GB2312" w:hAnsi="仿宋_GB2312" w:eastAsia="仿宋_GB2312" w:cs="仿宋_GB2312"/>
          <w:sz w:val="32"/>
        </w:rPr>
        <w:t>公开公示实施主体、依据、程序、条件、期限、裁量标准、申请材料及办法、收费标准、申请书格式文本、咨询投诉方式等信息的方式、范围等情况；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sz w:val="32"/>
        </w:rPr>
        <w:t>向社会公开行政许可实施过程和结果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，主要在始兴县政府门户网站（http://www.gdsx.gov.cn/zwgk/index.html）公示。</w:t>
      </w:r>
    </w:p>
    <w:p>
      <w:pPr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（四）监督管理情况。</w:t>
      </w:r>
      <w:r>
        <w:rPr>
          <w:rFonts w:hint="eastAsia" w:ascii="仿宋_GB2312" w:hAnsi="仿宋_GB2312" w:eastAsia="仿宋_GB2312" w:cs="仿宋_GB2312"/>
          <w:kern w:val="2"/>
          <w:sz w:val="32"/>
          <w:szCs w:val="21"/>
          <w:lang w:val="en-US" w:eastAsia="zh-CN" w:bidi="ar-SA"/>
        </w:rPr>
        <w:t>县民政局严格按照行政许可监督检查的要求，制定实施有关监管措施、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标准，对从事行政许可事项活动进行监督管理，确保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县民政局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行政许可工作在公平、公正、合规、合法的情况下及时完成。20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年，我局未发生任何行政许可审批违法违规行为，未接到行政许可审批问题的举报和投诉。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（五）实施效果情况。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县民政局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年行政许可实施和监督管理工作取得良好效果。通过优化和规范审批流程，进驻网上办事大厅，实行网上审批，增</w:t>
      </w:r>
      <w:r>
        <w:rPr>
          <w:rFonts w:hint="eastAsia" w:ascii="仿宋_GB2312" w:hAnsi="仿宋_GB2312" w:eastAsia="仿宋_GB2312" w:cs="仿宋_GB2312"/>
          <w:sz w:val="32"/>
          <w:szCs w:val="32"/>
        </w:rPr>
        <w:t>强了办理的便利性、公开性，缩减了审批时限，落实了承诺服务，在方便行政相对人的同时，提高了审批效率，无未按时办结和审批不同意事项。通过电话、调研和网上征询等方式，听取群众、单位、社会组织的意见和建议，行政相对人的认可度和满意度较高。</w:t>
      </w:r>
    </w:p>
    <w:p>
      <w:pPr>
        <w:widowControl/>
        <w:spacing w:line="560" w:lineRule="exact"/>
        <w:ind w:firstLine="3168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二、工作亮点</w:t>
      </w:r>
    </w:p>
    <w:p>
      <w:pPr>
        <w:widowControl/>
        <w:spacing w:line="560" w:lineRule="exact"/>
        <w:ind w:firstLine="3168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持续提高行政审批事项网上可办率，推动高频事项“一网通办”，已实现行政审批事项网上可办率为100%，“一网通办”事项占比达85%。</w:t>
      </w:r>
    </w:p>
    <w:p>
      <w:pPr>
        <w:widowControl/>
        <w:spacing w:line="560" w:lineRule="exact"/>
        <w:ind w:firstLine="3168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三、存在问题和困难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pStyle w:val="1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eastAsia="仿宋_GB2312"/>
          <w:sz w:val="32"/>
          <w:szCs w:val="32"/>
        </w:rPr>
        <w:t>尽管我局的行政审批制度改革工作取得了一些成绩，但是也还存在着一些需要改进和完善的地方。一是部分审批项目，申请人对所需材料理解不清；二是行政审批的各项制度还需要进一步健全和完善</w:t>
      </w:r>
      <w:r>
        <w:rPr>
          <w:rFonts w:hint="eastAsia" w:ascii="仿宋_GB2312" w:hAnsi="仿宋_GB2312" w:eastAsia="仿宋_GB2312" w:cs="仿宋_GB2312"/>
          <w:kern w:val="0"/>
          <w:szCs w:val="32"/>
        </w:rPr>
        <w:t>。</w:t>
      </w:r>
    </w:p>
    <w:p>
      <w:pPr>
        <w:widowControl/>
        <w:spacing w:line="560" w:lineRule="exact"/>
        <w:ind w:firstLine="3168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四、下一步工作措施及有关建议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）进一步健全完善行政审批的各项制度，优化政务服务环境，把简约、高效、务实、便民的理念，融入到实际行动中，落实在具体工作上。</w:t>
      </w:r>
    </w:p>
    <w:p>
      <w:pPr>
        <w:widowControl/>
        <w:shd w:val="clear" w:color="auto" w:fill="FFFFFF"/>
        <w:spacing w:line="560" w:lineRule="exact"/>
        <w:ind w:firstLine="652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）积极推动行政审批改革的贯彻落实。做好工作衔接，确保落实到位。对违反决定继续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实施审批或者变相审批等问题，督促整改并通报批评，认真抓好落实，促进行政审批工作质量和效率的提高。</w:t>
      </w:r>
    </w:p>
    <w:p>
      <w:pPr>
        <w:widowControl/>
        <w:spacing w:line="560" w:lineRule="exact"/>
        <w:ind w:firstLine="3168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pict>
          <v:shape id="图片 12" o:spid="_x0000_s1026" o:spt="75" alt="始兴县民政局" type="#_x0000_t75" style="position:absolute;left:0pt;margin-left:246.75pt;margin-top:17.3pt;height:120.6pt;width:120pt;z-index:-251658240;mso-width-relative:page;mso-height-relative:page;" filled="f" o:preferrelative="t" stroked="f" coordsize="21600,21600" o:gfxdata="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">
            <v:path/>
            <v:fill on="f" focussize="0,0"/>
            <v:stroke on="f" joinstyle="miter"/>
            <v:imagedata r:id="rId4" o:title=""/>
            <o:lock v:ext="edit" aspectratio="t"/>
          </v:shape>
        </w:pict>
      </w:r>
    </w:p>
    <w:p>
      <w:pPr>
        <w:widowControl/>
        <w:spacing w:line="560" w:lineRule="exact"/>
        <w:ind w:firstLine="3168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ind w:righ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始兴县民政局</w:t>
      </w:r>
    </w:p>
    <w:p>
      <w:pPr>
        <w:widowControl/>
        <w:spacing w:line="560" w:lineRule="exact"/>
        <w:ind w:right="31680" w:rightChars="4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2qsQ0nureHeJW8P66xiDSFanscw=" w:salt="f1e9Dq3Klc/+8jI9lWGuB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BA546B0"/>
    <w:rsid w:val="00373D7E"/>
    <w:rsid w:val="007430D8"/>
    <w:rsid w:val="00DC0BE7"/>
    <w:rsid w:val="00E64196"/>
    <w:rsid w:val="00FE084E"/>
    <w:rsid w:val="090A12E5"/>
    <w:rsid w:val="0BA546B0"/>
    <w:rsid w:val="0F5E67C6"/>
    <w:rsid w:val="156C0FB4"/>
    <w:rsid w:val="1C672126"/>
    <w:rsid w:val="1F0C7D1A"/>
    <w:rsid w:val="263C7249"/>
    <w:rsid w:val="2AA0747E"/>
    <w:rsid w:val="2C5B7754"/>
    <w:rsid w:val="2D473ED9"/>
    <w:rsid w:val="30DB3A35"/>
    <w:rsid w:val="32691F42"/>
    <w:rsid w:val="43243AB5"/>
    <w:rsid w:val="544256CC"/>
    <w:rsid w:val="55B6522E"/>
    <w:rsid w:val="565F21C4"/>
    <w:rsid w:val="57083C63"/>
    <w:rsid w:val="5E567D56"/>
    <w:rsid w:val="643E0106"/>
    <w:rsid w:val="66B02109"/>
    <w:rsid w:val="6CDD1929"/>
    <w:rsid w:val="76147E47"/>
    <w:rsid w:val="7BBE6194"/>
    <w:rsid w:val="7EC23E83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oter Char"/>
    <w:basedOn w:val="4"/>
    <w:link w:val="2"/>
    <w:semiHidden/>
    <w:uiPriority w:val="99"/>
    <w:rPr>
      <w:rFonts w:ascii="Calibri" w:hAnsi="Calibri"/>
      <w:sz w:val="18"/>
      <w:szCs w:val="18"/>
    </w:rPr>
  </w:style>
  <w:style w:type="character" w:customStyle="1" w:styleId="7">
    <w:name w:val="Header Char"/>
    <w:basedOn w:val="4"/>
    <w:link w:val="3"/>
    <w:semiHidden/>
    <w:uiPriority w:val="99"/>
    <w:rPr>
      <w:rFonts w:ascii="Calibri" w:hAnsi="Calibri"/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9">
    <w:name w:val="正文 New New"/>
    <w:basedOn w:val="1"/>
    <w:qFormat/>
    <w:uiPriority w:val="0"/>
    <w:rPr>
      <w:szCs w:val="21"/>
    </w:rPr>
  </w:style>
  <w:style w:type="paragraph" w:customStyle="1" w:styleId="10">
    <w:name w:val="正文 New New New New New New New New New New New New New"/>
    <w:basedOn w:val="1"/>
    <w:qFormat/>
    <w:uiPriority w:val="0"/>
    <w:rPr>
      <w:szCs w:val="21"/>
    </w:rPr>
  </w:style>
  <w:style w:type="paragraph" w:customStyle="1" w:styleId="11">
    <w:name w:val="正文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133</Words>
  <Characters>759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2022-04-19T00:43:00Z</dcterms:created>
  <dc:creator>北山老虎</dc:creator>
  <cp:lastModifiedBy>Administrator</cp:lastModifiedBy>
  <dcterms:modified xsi:type="dcterms:W3CDTF">2022-04-22T03:53:36Z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