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jc w:val="both"/>
        <w:textAlignment w:val="baseline"/>
        <w:rPr>
          <w:rFonts w:hint="default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附件2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0" w:firstLineChars="0"/>
        <w:jc w:val="center"/>
        <w:textAlignment w:val="baseline"/>
        <w:rPr>
          <w:rFonts w:hint="eastAsia" w:ascii="方正小标宋简体" w:hAnsi="方正小标宋简体" w:eastAsia="方正小标宋简体" w:cs="方正小标宋简体"/>
          <w:snapToGrid w:val="0"/>
          <w:color w:val="auto"/>
          <w:kern w:val="0"/>
          <w:sz w:val="44"/>
          <w:szCs w:val="44"/>
          <w:highlight w:val="none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0" w:firstLineChars="0"/>
        <w:jc w:val="center"/>
        <w:textAlignment w:val="baseline"/>
        <w:rPr>
          <w:rFonts w:hint="eastAsia" w:ascii="方正小标宋简体" w:hAnsi="方正小标宋简体" w:eastAsia="方正小标宋简体" w:cs="方正小标宋简体"/>
          <w:snapToGrid w:val="0"/>
          <w:color w:val="auto"/>
          <w:kern w:val="0"/>
          <w:sz w:val="44"/>
          <w:szCs w:val="44"/>
          <w:highlight w:val="none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color w:val="auto"/>
          <w:kern w:val="0"/>
          <w:sz w:val="44"/>
          <w:szCs w:val="44"/>
          <w:highlight w:val="none"/>
          <w:lang w:val="en-US" w:eastAsia="zh-CN" w:bidi="ar-SA"/>
        </w:rPr>
        <w:t>广东省标杆家庭农场选育申请表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rPr>
          <w:rFonts w:hint="eastAsia"/>
          <w:lang w:val="en-US" w:eastAsia="zh-CN"/>
        </w:rPr>
      </w:pPr>
    </w:p>
    <w:tbl>
      <w:tblPr>
        <w:tblStyle w:val="9"/>
        <w:tblW w:w="521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1"/>
        <w:gridCol w:w="1513"/>
        <w:gridCol w:w="2182"/>
        <w:gridCol w:w="1069"/>
        <w:gridCol w:w="1674"/>
        <w:gridCol w:w="1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9" w:type="pct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bidi="ar"/>
              </w:rPr>
              <w:t>家庭农场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eastAsia="zh-CN" w:bidi="ar"/>
              </w:rPr>
              <w:t>名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bidi="ar"/>
              </w:rPr>
              <w:t>称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eastAsia="zh-CN" w:bidi="ar"/>
              </w:rPr>
              <w:t>（在市场监管部门注册的提供社会信用代码）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bidi="ar"/>
              </w:rPr>
              <w:t>（盖章）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  <w:t xml:space="preserve">     </w:t>
            </w:r>
          </w:p>
        </w:tc>
        <w:tc>
          <w:tcPr>
            <w:tcW w:w="3570" w:type="pct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9" w:type="pct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  <w:t>家庭农场详细地址</w:t>
            </w:r>
          </w:p>
        </w:tc>
        <w:tc>
          <w:tcPr>
            <w:tcW w:w="115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bidi="ar"/>
              </w:rPr>
            </w:pPr>
          </w:p>
        </w:tc>
        <w:tc>
          <w:tcPr>
            <w:tcW w:w="1450" w:type="pct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eastAsia="zh-CN" w:bidi="ar"/>
              </w:rPr>
              <w:t>农场主姓名</w:t>
            </w:r>
          </w:p>
        </w:tc>
        <w:tc>
          <w:tcPr>
            <w:tcW w:w="96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9" w:type="pct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  <w:t>注册地是否在典型村</w:t>
            </w:r>
          </w:p>
        </w:tc>
        <w:tc>
          <w:tcPr>
            <w:tcW w:w="115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bidi="ar"/>
              </w:rPr>
            </w:pPr>
          </w:p>
        </w:tc>
        <w:tc>
          <w:tcPr>
            <w:tcW w:w="1450" w:type="pct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  <w:t>注册地是否在乡村振兴示范带</w:t>
            </w:r>
          </w:p>
        </w:tc>
        <w:tc>
          <w:tcPr>
            <w:tcW w:w="96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9" w:type="pct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  <w:t>农场主身份证号</w:t>
            </w:r>
          </w:p>
        </w:tc>
        <w:tc>
          <w:tcPr>
            <w:tcW w:w="115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bidi="ar"/>
              </w:rPr>
            </w:pPr>
          </w:p>
        </w:tc>
        <w:tc>
          <w:tcPr>
            <w:tcW w:w="1450" w:type="pct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  <w:t>联系电话（手机）</w:t>
            </w:r>
          </w:p>
        </w:tc>
        <w:tc>
          <w:tcPr>
            <w:tcW w:w="96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9" w:type="pct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bidi="ar"/>
              </w:rPr>
              <w:t>家庭农场类型（种植、畜牧、水产、种养结合等选其一）</w:t>
            </w:r>
          </w:p>
        </w:tc>
        <w:tc>
          <w:tcPr>
            <w:tcW w:w="115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bidi="ar"/>
              </w:rPr>
            </w:pPr>
          </w:p>
        </w:tc>
        <w:tc>
          <w:tcPr>
            <w:tcW w:w="1450" w:type="pct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4"/>
                <w:szCs w:val="24"/>
                <w:lang w:eastAsia="zh-CN" w:bidi="ar"/>
              </w:rPr>
              <w:t>从事养殖及种养的家庭农场需提供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4"/>
                <w:szCs w:val="24"/>
                <w:lang w:bidi="ar"/>
              </w:rPr>
              <w:t>动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"/>
              </w:rPr>
              <w:t>物防疫条件合格证证号、畜禽养殖场备案编码、水域滩涂养殖证证号或《不动产权证书》（登记养殖水域、滩涂 )相关证号</w:t>
            </w:r>
          </w:p>
        </w:tc>
        <w:tc>
          <w:tcPr>
            <w:tcW w:w="96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29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  <w:t>家庭成员结构</w:t>
            </w:r>
          </w:p>
        </w:tc>
        <w:tc>
          <w:tcPr>
            <w:tcW w:w="800" w:type="pct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  <w:t xml:space="preserve"> 成员总数</w:t>
            </w:r>
          </w:p>
        </w:tc>
        <w:tc>
          <w:tcPr>
            <w:tcW w:w="115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bidi="ar"/>
              </w:rPr>
            </w:pPr>
          </w:p>
        </w:tc>
        <w:tc>
          <w:tcPr>
            <w:tcW w:w="565" w:type="pct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bidi="ar"/>
              </w:rPr>
              <w:t>雇工</w:t>
            </w:r>
          </w:p>
          <w:p>
            <w:pPr>
              <w:widowControl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bidi="ar"/>
              </w:rPr>
              <w:t>人数</w:t>
            </w:r>
            <w:bookmarkStart w:id="0" w:name="_GoBack"/>
            <w:bookmarkEnd w:id="0"/>
          </w:p>
        </w:tc>
        <w:tc>
          <w:tcPr>
            <w:tcW w:w="885" w:type="pct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bidi="ar"/>
              </w:rPr>
              <w:t>长期</w:t>
            </w:r>
          </w:p>
        </w:tc>
        <w:tc>
          <w:tcPr>
            <w:tcW w:w="96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29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0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  <w:t>劳动力人数</w:t>
            </w:r>
          </w:p>
        </w:tc>
        <w:tc>
          <w:tcPr>
            <w:tcW w:w="115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bidi="ar"/>
              </w:rPr>
            </w:pPr>
          </w:p>
        </w:tc>
        <w:tc>
          <w:tcPr>
            <w:tcW w:w="565" w:type="pct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85" w:type="pct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bidi="ar"/>
              </w:rPr>
              <w:t>短期</w:t>
            </w:r>
          </w:p>
        </w:tc>
        <w:tc>
          <w:tcPr>
            <w:tcW w:w="96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9" w:type="pct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bidi="ar"/>
              </w:rPr>
              <w:t>家庭农场开始经营时间</w:t>
            </w:r>
          </w:p>
        </w:tc>
        <w:tc>
          <w:tcPr>
            <w:tcW w:w="115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bidi="ar"/>
              </w:rPr>
            </w:pPr>
          </w:p>
        </w:tc>
        <w:tc>
          <w:tcPr>
            <w:tcW w:w="1450" w:type="pct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  <w:t>示范家庭农场级别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  <w:t>和认定时间</w:t>
            </w:r>
          </w:p>
        </w:tc>
        <w:tc>
          <w:tcPr>
            <w:tcW w:w="96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9" w:type="pct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  <w:t>是否有财务管理制度</w:t>
            </w:r>
          </w:p>
        </w:tc>
        <w:tc>
          <w:tcPr>
            <w:tcW w:w="115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bidi="ar"/>
              </w:rPr>
            </w:pPr>
          </w:p>
        </w:tc>
        <w:tc>
          <w:tcPr>
            <w:tcW w:w="1450" w:type="pct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eastAsia="zh-CN" w:bidi="ar"/>
              </w:rPr>
              <w:t>是否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bidi="ar"/>
              </w:rPr>
              <w:t>采用食用农产品合格证制度</w:t>
            </w:r>
          </w:p>
        </w:tc>
        <w:tc>
          <w:tcPr>
            <w:tcW w:w="96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9" w:type="pct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bidi="ar"/>
              </w:rPr>
              <w:t>自有承包地面积（亩）</w:t>
            </w:r>
          </w:p>
        </w:tc>
        <w:tc>
          <w:tcPr>
            <w:tcW w:w="1153" w:type="pct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bidi="ar"/>
              </w:rPr>
            </w:pPr>
          </w:p>
        </w:tc>
        <w:tc>
          <w:tcPr>
            <w:tcW w:w="1450" w:type="pct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bidi="ar"/>
              </w:rPr>
              <w:t>流转土地面积（亩）</w:t>
            </w:r>
          </w:p>
        </w:tc>
        <w:tc>
          <w:tcPr>
            <w:tcW w:w="96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9" w:type="pct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bidi="ar"/>
              </w:rPr>
              <w:t>土地流转起止年限</w:t>
            </w:r>
          </w:p>
        </w:tc>
        <w:tc>
          <w:tcPr>
            <w:tcW w:w="1153" w:type="pct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bidi="ar"/>
              </w:rPr>
            </w:pPr>
          </w:p>
        </w:tc>
        <w:tc>
          <w:tcPr>
            <w:tcW w:w="1450" w:type="pct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bidi="ar"/>
              </w:rPr>
              <w:t>土地流转价格</w:t>
            </w:r>
          </w:p>
          <w:p>
            <w:pPr>
              <w:widowControl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bidi="ar"/>
              </w:rPr>
              <w:t>（元/亩/年）</w:t>
            </w:r>
          </w:p>
        </w:tc>
        <w:tc>
          <w:tcPr>
            <w:tcW w:w="96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9" w:type="pct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bidi="ar"/>
              </w:rPr>
              <w:t>经营规模（种养品种、规模）（亩、头、只等）</w:t>
            </w:r>
          </w:p>
        </w:tc>
        <w:tc>
          <w:tcPr>
            <w:tcW w:w="1153" w:type="pct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bidi="ar"/>
              </w:rPr>
            </w:pPr>
          </w:p>
        </w:tc>
        <w:tc>
          <w:tcPr>
            <w:tcW w:w="1450" w:type="pct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bidi="ar"/>
              </w:rPr>
              <w:t>品牌商标名称</w:t>
            </w:r>
          </w:p>
        </w:tc>
        <w:tc>
          <w:tcPr>
            <w:tcW w:w="96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9" w:type="pct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bidi="ar"/>
              </w:rPr>
              <w:t>上年底固定资产总额</w:t>
            </w:r>
          </w:p>
          <w:p>
            <w:pPr>
              <w:widowControl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bidi="ar"/>
              </w:rPr>
              <w:t>（万元）</w:t>
            </w:r>
          </w:p>
        </w:tc>
        <w:tc>
          <w:tcPr>
            <w:tcW w:w="1153" w:type="pct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bidi="ar"/>
              </w:rPr>
            </w:pPr>
          </w:p>
        </w:tc>
        <w:tc>
          <w:tcPr>
            <w:tcW w:w="1450" w:type="pct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bidi="ar"/>
              </w:rPr>
              <w:t>上年度所在县（市、区）城镇居民人均可支配收入（万元）</w:t>
            </w:r>
          </w:p>
        </w:tc>
        <w:tc>
          <w:tcPr>
            <w:tcW w:w="96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9" w:type="pct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bidi="ar"/>
              </w:rPr>
              <w:t>上年度家庭农场总收入</w:t>
            </w:r>
          </w:p>
          <w:p>
            <w:pPr>
              <w:widowControl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bidi="ar"/>
              </w:rPr>
              <w:t>（万元）</w:t>
            </w:r>
          </w:p>
        </w:tc>
        <w:tc>
          <w:tcPr>
            <w:tcW w:w="1153" w:type="pct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bidi="ar"/>
              </w:rPr>
            </w:pPr>
          </w:p>
        </w:tc>
        <w:tc>
          <w:tcPr>
            <w:tcW w:w="1450" w:type="pct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bidi="ar"/>
              </w:rPr>
              <w:t>上年度家庭农场总支出（万元）</w:t>
            </w:r>
          </w:p>
        </w:tc>
        <w:tc>
          <w:tcPr>
            <w:tcW w:w="96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9" w:type="pct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bidi="ar"/>
              </w:rPr>
              <w:t>上年度家庭农场净利润</w:t>
            </w:r>
          </w:p>
          <w:p>
            <w:pPr>
              <w:widowControl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bidi="ar"/>
              </w:rPr>
              <w:t>（万元）</w:t>
            </w:r>
          </w:p>
        </w:tc>
        <w:tc>
          <w:tcPr>
            <w:tcW w:w="1153" w:type="pct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bidi="ar"/>
              </w:rPr>
            </w:pPr>
          </w:p>
        </w:tc>
        <w:tc>
          <w:tcPr>
            <w:tcW w:w="1450" w:type="pct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bidi="ar"/>
              </w:rPr>
              <w:t>上年度家庭成员人均纯收入（万元）</w:t>
            </w:r>
          </w:p>
        </w:tc>
        <w:tc>
          <w:tcPr>
            <w:tcW w:w="96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9" w:type="pct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产品是否通过有机认证</w:t>
            </w:r>
          </w:p>
        </w:tc>
        <w:tc>
          <w:tcPr>
            <w:tcW w:w="115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bidi="ar"/>
              </w:rPr>
            </w:pPr>
          </w:p>
        </w:tc>
        <w:tc>
          <w:tcPr>
            <w:tcW w:w="1450" w:type="pct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  <w:t>产品是否通过绿色认证</w:t>
            </w:r>
          </w:p>
        </w:tc>
        <w:tc>
          <w:tcPr>
            <w:tcW w:w="96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9" w:type="pct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产品是否通过地理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标志认证</w:t>
            </w:r>
          </w:p>
        </w:tc>
        <w:tc>
          <w:tcPr>
            <w:tcW w:w="115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bidi="ar"/>
              </w:rPr>
            </w:pPr>
          </w:p>
        </w:tc>
        <w:tc>
          <w:tcPr>
            <w:tcW w:w="1450" w:type="pct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  <w:t>家庭农场是否纳入广东省农产品质量安全追溯平台理，推广使用食用农产品合格证</w:t>
            </w:r>
          </w:p>
        </w:tc>
        <w:tc>
          <w:tcPr>
            <w:tcW w:w="96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9" w:type="pct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  <w:t>是否获得农业农村部门表彰，获得表彰级别（国家/省/市/县级）</w:t>
            </w:r>
          </w:p>
        </w:tc>
        <w:tc>
          <w:tcPr>
            <w:tcW w:w="115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50" w:type="pct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  <w:t>是否入选过家庭农场典型案例或被媒体宣传报道，入选或被宣传报道级别（国家/省/市/县级）</w:t>
            </w:r>
          </w:p>
        </w:tc>
        <w:tc>
          <w:tcPr>
            <w:tcW w:w="96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9" w:type="pct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  <w:t>是否发生生产（质量）安全事故、生态破坏、环境污染等严重事件</w:t>
            </w:r>
          </w:p>
        </w:tc>
        <w:tc>
          <w:tcPr>
            <w:tcW w:w="115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bidi="ar"/>
              </w:rPr>
            </w:pPr>
          </w:p>
        </w:tc>
        <w:tc>
          <w:tcPr>
            <w:tcW w:w="1450" w:type="pct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  <w:t>是否有不良信贷记录、涉及非法金融活动</w:t>
            </w:r>
          </w:p>
        </w:tc>
        <w:tc>
          <w:tcPr>
            <w:tcW w:w="96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9" w:type="pct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  <w:t>是否列入经营异常名录未及时移出</w:t>
            </w:r>
          </w:p>
        </w:tc>
        <w:tc>
          <w:tcPr>
            <w:tcW w:w="115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bidi="ar"/>
              </w:rPr>
            </w:pPr>
          </w:p>
        </w:tc>
        <w:tc>
          <w:tcPr>
            <w:tcW w:w="1450" w:type="pct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hAnsi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是否有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无正当理由不履行协议，故意拒交、拖欠土地流转费，或存在其他不规范生产管理行为</w:t>
            </w:r>
          </w:p>
        </w:tc>
        <w:tc>
          <w:tcPr>
            <w:tcW w:w="96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9" w:type="pct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  <w:t>是否列入失信名单</w:t>
            </w:r>
          </w:p>
        </w:tc>
        <w:tc>
          <w:tcPr>
            <w:tcW w:w="115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bidi="ar"/>
              </w:rPr>
            </w:pPr>
          </w:p>
        </w:tc>
        <w:tc>
          <w:tcPr>
            <w:tcW w:w="1450" w:type="pct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6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9" w:type="pct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bidi="ar"/>
              </w:rPr>
              <w:t>获得的培训、荣誉及奖励情况（认证、奖励等）</w:t>
            </w:r>
          </w:p>
        </w:tc>
        <w:tc>
          <w:tcPr>
            <w:tcW w:w="3570" w:type="pct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6" w:hRule="atLeast"/>
          <w:jc w:val="center"/>
        </w:trPr>
        <w:tc>
          <w:tcPr>
            <w:tcW w:w="1429" w:type="pct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  <w:t>家庭农场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bidi="ar"/>
              </w:rPr>
            </w:pPr>
            <w:r>
              <w:rPr>
                <w:rFonts w:hint="eastAsia" w:hAnsi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  <w:t>申请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  <w:t>意见</w:t>
            </w:r>
          </w:p>
        </w:tc>
        <w:tc>
          <w:tcPr>
            <w:tcW w:w="3570" w:type="pct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firstLine="480" w:firstLineChars="200"/>
              <w:jc w:val="both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  <w:t>本家庭农场自愿</w:t>
            </w:r>
            <w:r>
              <w:rPr>
                <w:rFonts w:hint="eastAsia" w:hAnsi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  <w:t>申请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  <w:t>，并对</w:t>
            </w:r>
            <w:r>
              <w:rPr>
                <w:rFonts w:hint="eastAsia" w:hAnsi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  <w:t>申请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  <w:t>材料的真实性负责。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  <w:t xml:space="preserve">   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firstLine="480" w:firstLineChars="200"/>
              <w:jc w:val="both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  <w:t xml:space="preserve">农场主签字：                </w:t>
            </w:r>
            <w:r>
              <w:rPr>
                <w:rFonts w:hint="eastAsia" w:hAnsi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  <w:t xml:space="preserve">  盖  章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  <w:t xml:space="preserve">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atLeast"/>
          <w:jc w:val="center"/>
        </w:trPr>
        <w:tc>
          <w:tcPr>
            <w:tcW w:w="1429" w:type="pct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  <w:t>县级农业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  <w:t>农村部门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  <w:t>意见</w:t>
            </w:r>
          </w:p>
        </w:tc>
        <w:tc>
          <w:tcPr>
            <w:tcW w:w="3570" w:type="pct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firstLine="480" w:firstLineChars="200"/>
              <w:jc w:val="both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  <w:t>本单位对</w:t>
            </w:r>
            <w:r>
              <w:rPr>
                <w:rFonts w:hint="eastAsia" w:hAnsi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  <w:t>申请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  <w:t>材料进行了真实性审核，特此推荐。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  <w:t xml:space="preserve">                           盖  章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  <w:t xml:space="preserve">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7" w:hRule="atLeast"/>
          <w:jc w:val="center"/>
        </w:trPr>
        <w:tc>
          <w:tcPr>
            <w:tcW w:w="1429" w:type="pct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  <w:t>市级农业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  <w:t>农村部门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  <w:t>意见</w:t>
            </w:r>
          </w:p>
        </w:tc>
        <w:tc>
          <w:tcPr>
            <w:tcW w:w="3570" w:type="pct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firstLine="480" w:firstLineChars="200"/>
              <w:jc w:val="both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  <w:t>经复核，同意推荐。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  <w:t xml:space="preserve">                            盖  章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  <w:t xml:space="preserve">                            年   月   日</w:t>
            </w:r>
          </w:p>
        </w:tc>
      </w:tr>
    </w:tbl>
    <w:p>
      <w:pPr>
        <w:autoSpaceDE w:val="0"/>
        <w:autoSpaceDN w:val="0"/>
        <w:adjustRightInd w:val="0"/>
        <w:rPr>
          <w:rFonts w:hint="eastAsia" w:ascii="仿宋_GB2312" w:hAnsi="仿宋_GB2312" w:eastAsia="仿宋_GB2312" w:cs="仿宋_GB2312"/>
          <w:i w:val="0"/>
          <w:color w:val="auto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kern w:val="0"/>
          <w:sz w:val="24"/>
          <w:szCs w:val="24"/>
          <w:u w:val="none"/>
          <w:lang w:val="en-US" w:eastAsia="zh-CN" w:bidi="ar"/>
        </w:rPr>
        <w:t>注：1.表内所填写内容均</w:t>
      </w:r>
      <w:r>
        <w:rPr>
          <w:rFonts w:hint="default" w:ascii="仿宋_GB2312" w:hAnsi="仿宋_GB2312" w:eastAsia="仿宋_GB2312" w:cs="仿宋_GB2312"/>
          <w:b w:val="0"/>
          <w:bCs w:val="0"/>
          <w:i w:val="0"/>
          <w:color w:val="auto"/>
          <w:kern w:val="0"/>
          <w:sz w:val="24"/>
          <w:szCs w:val="24"/>
          <w:u w:val="none"/>
          <w:lang w:val="en-US" w:eastAsia="zh-CN" w:bidi="ar"/>
        </w:rPr>
        <w:t>应附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kern w:val="0"/>
          <w:sz w:val="24"/>
          <w:szCs w:val="24"/>
          <w:u w:val="none"/>
          <w:lang w:val="en-US" w:eastAsia="zh-CN" w:bidi="ar"/>
        </w:rPr>
        <w:t>有相关</w:t>
      </w:r>
      <w:r>
        <w:rPr>
          <w:rFonts w:hint="default" w:ascii="仿宋_GB2312" w:hAnsi="仿宋_GB2312" w:eastAsia="仿宋_GB2312" w:cs="仿宋_GB2312"/>
          <w:b w:val="0"/>
          <w:bCs w:val="0"/>
          <w:i w:val="0"/>
          <w:color w:val="auto"/>
          <w:kern w:val="0"/>
          <w:sz w:val="24"/>
          <w:szCs w:val="24"/>
          <w:u w:val="none"/>
          <w:lang w:val="en-US" w:eastAsia="zh-CN" w:bidi="ar"/>
        </w:rPr>
        <w:t>证明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kern w:val="0"/>
          <w:sz w:val="24"/>
          <w:szCs w:val="24"/>
          <w:u w:val="none"/>
          <w:lang w:val="en-US" w:eastAsia="zh-CN" w:bidi="ar"/>
        </w:rPr>
        <w:t>材料；2.填写202</w:t>
      </w:r>
      <w:r>
        <w:rPr>
          <w:rFonts w:hint="default" w:ascii="仿宋_GB2312" w:hAnsi="仿宋_GB2312" w:eastAsia="仿宋_GB2312" w:cs="仿宋_GB2312"/>
          <w:b w:val="0"/>
          <w:bCs w:val="0"/>
          <w:i w:val="0"/>
          <w:color w:val="auto"/>
          <w:kern w:val="0"/>
          <w:sz w:val="24"/>
          <w:szCs w:val="24"/>
          <w:u w:val="none"/>
          <w:lang w:val="en-US" w:eastAsia="zh-CN" w:bidi="ar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kern w:val="0"/>
          <w:sz w:val="24"/>
          <w:szCs w:val="24"/>
          <w:u w:val="none"/>
          <w:lang w:val="en-US" w:eastAsia="zh-CN" w:bidi="ar"/>
        </w:rPr>
        <w:t>年</w:t>
      </w:r>
      <w:r>
        <w:rPr>
          <w:rFonts w:hint="default" w:ascii="仿宋_GB2312" w:hAnsi="仿宋_GB2312" w:eastAsia="仿宋_GB2312" w:cs="仿宋_GB2312"/>
          <w:b w:val="0"/>
          <w:bCs w:val="0"/>
          <w:i w:val="0"/>
          <w:color w:val="auto"/>
          <w:kern w:val="0"/>
          <w:sz w:val="24"/>
          <w:szCs w:val="24"/>
          <w:u w:val="none"/>
          <w:lang w:val="en-US" w:eastAsia="zh-CN" w:bidi="ar"/>
        </w:rPr>
        <w:t>家庭农场数据。</w:t>
      </w:r>
    </w:p>
    <w:p>
      <w:pPr>
        <w:rPr>
          <w:rFonts w:hint="eastAsia" w:ascii="方正小标宋简体" w:hAnsi="方正小标宋简体" w:eastAsia="方正小标宋简体" w:cs="方正小标宋简体"/>
          <w:snapToGrid w:val="0"/>
          <w:color w:val="auto"/>
          <w:kern w:val="0"/>
          <w:sz w:val="44"/>
          <w:szCs w:val="44"/>
          <w:highlight w:val="none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color w:val="auto"/>
          <w:kern w:val="0"/>
          <w:sz w:val="44"/>
          <w:szCs w:val="44"/>
          <w:highlight w:val="none"/>
          <w:lang w:val="en-US" w:eastAsia="zh-CN" w:bidi="ar-SA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0" w:firstLineChars="0"/>
        <w:jc w:val="center"/>
        <w:textAlignment w:val="baseline"/>
        <w:rPr>
          <w:rFonts w:hint="eastAsia" w:ascii="方正小标宋简体" w:hAnsi="方正小标宋简体" w:eastAsia="方正小标宋简体" w:cs="方正小标宋简体"/>
          <w:snapToGrid w:val="0"/>
          <w:color w:val="auto"/>
          <w:kern w:val="0"/>
          <w:sz w:val="44"/>
          <w:szCs w:val="44"/>
          <w:highlight w:val="none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color w:val="auto"/>
          <w:kern w:val="0"/>
          <w:sz w:val="44"/>
          <w:szCs w:val="44"/>
          <w:highlight w:val="none"/>
          <w:lang w:val="en-US" w:eastAsia="zh-CN" w:bidi="ar-SA"/>
        </w:rPr>
        <w:t>广东省标杆合作社选育申请表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hint="eastAsia"/>
          <w:lang w:val="en-US" w:eastAsia="zh-CN"/>
        </w:rPr>
      </w:pPr>
    </w:p>
    <w:tbl>
      <w:tblPr>
        <w:tblStyle w:val="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37"/>
        <w:gridCol w:w="1604"/>
        <w:gridCol w:w="2806"/>
        <w:gridCol w:w="20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5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2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合作社名称      </w:t>
            </w:r>
          </w:p>
        </w:tc>
        <w:tc>
          <w:tcPr>
            <w:tcW w:w="3544" w:type="pct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2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5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hAnsi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注册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地址</w:t>
            </w:r>
          </w:p>
        </w:tc>
        <w:tc>
          <w:tcPr>
            <w:tcW w:w="3544" w:type="pct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2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5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2"/>
                <w:sz w:val="24"/>
                <w:szCs w:val="24"/>
                <w:u w:val="none"/>
              </w:rPr>
            </w:pPr>
            <w:r>
              <w:rPr>
                <w:rFonts w:hint="eastAsia" w:hAnsi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注册地是否在典型村</w:t>
            </w:r>
          </w:p>
        </w:tc>
        <w:tc>
          <w:tcPr>
            <w:tcW w:w="88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2"/>
                <w:sz w:val="24"/>
                <w:szCs w:val="24"/>
                <w:u w:val="none"/>
              </w:rPr>
            </w:pPr>
          </w:p>
        </w:tc>
        <w:tc>
          <w:tcPr>
            <w:tcW w:w="154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2"/>
                <w:sz w:val="24"/>
                <w:szCs w:val="24"/>
                <w:u w:val="none"/>
              </w:rPr>
            </w:pPr>
            <w:r>
              <w:rPr>
                <w:rFonts w:hint="eastAsia" w:hAnsi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注册地是否在乡村振兴示范带</w:t>
            </w:r>
          </w:p>
        </w:tc>
        <w:tc>
          <w:tcPr>
            <w:tcW w:w="111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2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5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hAnsi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hAnsi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合作社领办情况</w:t>
            </w:r>
          </w:p>
        </w:tc>
        <w:tc>
          <w:tcPr>
            <w:tcW w:w="88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2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2"/>
                <w:sz w:val="24"/>
                <w:szCs w:val="24"/>
                <w:u w:val="none"/>
              </w:rPr>
              <w:t>村党支部（村集体）</w:t>
            </w:r>
            <w:r>
              <w:rPr>
                <w:rFonts w:hint="eastAsia" w:hAnsi="仿宋_GB2312" w:cs="仿宋_GB2312"/>
                <w:i w:val="0"/>
                <w:iCs w:val="0"/>
                <w:snapToGrid/>
                <w:color w:val="auto"/>
                <w:kern w:val="2"/>
                <w:sz w:val="24"/>
                <w:szCs w:val="24"/>
                <w:u w:val="none"/>
                <w:lang w:val="en-US" w:eastAsia="zh-CN"/>
              </w:rPr>
              <w:t>/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2"/>
                <w:sz w:val="24"/>
                <w:szCs w:val="24"/>
                <w:u w:val="none"/>
              </w:rPr>
              <w:t>供销社</w:t>
            </w:r>
            <w:r>
              <w:rPr>
                <w:rFonts w:hint="eastAsia" w:hAnsi="仿宋_GB2312" w:cs="仿宋_GB2312"/>
                <w:i w:val="0"/>
                <w:iCs w:val="0"/>
                <w:snapToGrid/>
                <w:color w:val="auto"/>
                <w:kern w:val="2"/>
                <w:sz w:val="24"/>
                <w:szCs w:val="24"/>
                <w:u w:val="none"/>
                <w:lang w:val="en-US" w:eastAsia="zh-CN"/>
              </w:rPr>
              <w:t>/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2"/>
                <w:sz w:val="24"/>
                <w:szCs w:val="24"/>
                <w:u w:val="none"/>
              </w:rPr>
              <w:t>强村公司等领办</w:t>
            </w:r>
          </w:p>
        </w:tc>
        <w:tc>
          <w:tcPr>
            <w:tcW w:w="154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hAnsi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hAnsi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合作社入股情况</w:t>
            </w:r>
          </w:p>
        </w:tc>
        <w:tc>
          <w:tcPr>
            <w:tcW w:w="111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2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2"/>
                <w:sz w:val="24"/>
                <w:szCs w:val="24"/>
                <w:u w:val="none"/>
              </w:rPr>
              <w:t>村党支部（村集体）</w:t>
            </w:r>
            <w:r>
              <w:rPr>
                <w:rFonts w:hint="eastAsia" w:hAnsi="仿宋_GB2312" w:cs="仿宋_GB2312"/>
                <w:i w:val="0"/>
                <w:iCs w:val="0"/>
                <w:snapToGrid/>
                <w:color w:val="auto"/>
                <w:kern w:val="2"/>
                <w:sz w:val="24"/>
                <w:szCs w:val="24"/>
                <w:u w:val="none"/>
                <w:lang w:val="en-US" w:eastAsia="zh-CN"/>
              </w:rPr>
              <w:t>/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2"/>
                <w:sz w:val="24"/>
                <w:szCs w:val="24"/>
                <w:u w:val="none"/>
              </w:rPr>
              <w:t>供销社</w:t>
            </w:r>
            <w:r>
              <w:rPr>
                <w:rFonts w:hint="eastAsia" w:hAnsi="仿宋_GB2312" w:cs="仿宋_GB2312"/>
                <w:i w:val="0"/>
                <w:iCs w:val="0"/>
                <w:snapToGrid/>
                <w:color w:val="auto"/>
                <w:kern w:val="2"/>
                <w:sz w:val="24"/>
                <w:szCs w:val="24"/>
                <w:u w:val="none"/>
                <w:lang w:val="en-US" w:eastAsia="zh-CN"/>
              </w:rPr>
              <w:t>/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2"/>
                <w:sz w:val="24"/>
                <w:szCs w:val="24"/>
                <w:u w:val="none"/>
              </w:rPr>
              <w:t>强村公司等</w:t>
            </w:r>
            <w:r>
              <w:rPr>
                <w:rFonts w:hint="eastAsia" w:hAnsi="仿宋_GB2312" w:cs="仿宋_GB2312"/>
                <w:i w:val="0"/>
                <w:iCs w:val="0"/>
                <w:snapToGrid/>
                <w:color w:val="auto"/>
                <w:kern w:val="2"/>
                <w:sz w:val="24"/>
                <w:szCs w:val="24"/>
                <w:u w:val="none"/>
                <w:lang w:eastAsia="zh-CN"/>
              </w:rPr>
              <w:t>入股，并注明入股比例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45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理事长姓名</w:t>
            </w:r>
          </w:p>
        </w:tc>
        <w:tc>
          <w:tcPr>
            <w:tcW w:w="88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2"/>
                <w:sz w:val="24"/>
                <w:szCs w:val="24"/>
                <w:u w:val="none"/>
              </w:rPr>
            </w:pPr>
          </w:p>
        </w:tc>
        <w:tc>
          <w:tcPr>
            <w:tcW w:w="154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联系电话（手机）</w:t>
            </w:r>
          </w:p>
        </w:tc>
        <w:tc>
          <w:tcPr>
            <w:tcW w:w="111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2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5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示范社级别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和认定时间</w:t>
            </w:r>
          </w:p>
        </w:tc>
        <w:tc>
          <w:tcPr>
            <w:tcW w:w="88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2"/>
                <w:sz w:val="24"/>
                <w:szCs w:val="24"/>
                <w:u w:val="none"/>
              </w:rPr>
            </w:pPr>
          </w:p>
        </w:tc>
        <w:tc>
          <w:tcPr>
            <w:tcW w:w="154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入社成员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（人）</w:t>
            </w:r>
          </w:p>
        </w:tc>
        <w:tc>
          <w:tcPr>
            <w:tcW w:w="111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2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5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hAnsi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是否有组织机构</w:t>
            </w:r>
          </w:p>
        </w:tc>
        <w:tc>
          <w:tcPr>
            <w:tcW w:w="88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2"/>
                <w:sz w:val="24"/>
                <w:szCs w:val="24"/>
                <w:u w:val="none"/>
              </w:rPr>
            </w:pPr>
          </w:p>
        </w:tc>
        <w:tc>
          <w:tcPr>
            <w:tcW w:w="154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hAnsi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是否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有财务管理制度</w:t>
            </w:r>
          </w:p>
        </w:tc>
        <w:tc>
          <w:tcPr>
            <w:tcW w:w="111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2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5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hAnsi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是否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有社务公开制度</w:t>
            </w:r>
          </w:p>
        </w:tc>
        <w:tc>
          <w:tcPr>
            <w:tcW w:w="88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2"/>
                <w:sz w:val="24"/>
                <w:szCs w:val="24"/>
                <w:u w:val="none"/>
              </w:rPr>
            </w:pPr>
          </w:p>
        </w:tc>
        <w:tc>
          <w:tcPr>
            <w:tcW w:w="154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hAnsi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是否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有议事决策记录制度</w:t>
            </w:r>
          </w:p>
        </w:tc>
        <w:tc>
          <w:tcPr>
            <w:tcW w:w="111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2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5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hAnsi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年度召开成员大会次数</w:t>
            </w:r>
          </w:p>
        </w:tc>
        <w:tc>
          <w:tcPr>
            <w:tcW w:w="88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2"/>
                <w:sz w:val="24"/>
                <w:szCs w:val="24"/>
                <w:u w:val="none"/>
              </w:rPr>
            </w:pPr>
          </w:p>
        </w:tc>
        <w:tc>
          <w:tcPr>
            <w:tcW w:w="154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hAnsi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是否有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农产品生产记录</w:t>
            </w:r>
            <w:r>
              <w:rPr>
                <w:rFonts w:hint="eastAsia" w:hAnsi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制度</w:t>
            </w:r>
          </w:p>
        </w:tc>
        <w:tc>
          <w:tcPr>
            <w:tcW w:w="111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2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5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  <w:t>成员出资总额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88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2"/>
                <w:sz w:val="24"/>
                <w:szCs w:val="24"/>
                <w:u w:val="none"/>
              </w:rPr>
            </w:pPr>
          </w:p>
        </w:tc>
        <w:tc>
          <w:tcPr>
            <w:tcW w:w="154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  <w:t>固定资产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11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2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5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  <w:t>年经营收入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88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bidi="ar"/>
              </w:rPr>
            </w:pPr>
          </w:p>
        </w:tc>
        <w:tc>
          <w:tcPr>
            <w:tcW w:w="1548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  <w:t>可分配盈余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11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2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5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  <w:t>盈余按交易量返还总额</w:t>
            </w:r>
            <w:r>
              <w:rPr>
                <w:rFonts w:hint="eastAsia" w:hAnsi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  <w:t>占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  <w:t>可分配盈余</w:t>
            </w:r>
            <w:r>
              <w:rPr>
                <w:rFonts w:hint="eastAsia" w:hAnsi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  <w:t>比例</w:t>
            </w:r>
          </w:p>
        </w:tc>
        <w:tc>
          <w:tcPr>
            <w:tcW w:w="88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bidi="ar"/>
              </w:rPr>
            </w:pPr>
          </w:p>
        </w:tc>
        <w:tc>
          <w:tcPr>
            <w:tcW w:w="154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cs="仿宋_GB2312"/>
                <w:color w:val="auto"/>
                <w:kern w:val="2"/>
                <w:sz w:val="24"/>
                <w:szCs w:val="24"/>
                <w:lang w:eastAsia="zh-CN" w:bidi="ar"/>
              </w:rPr>
              <w:t>是否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bidi="ar"/>
              </w:rPr>
              <w:t>采用食用农产品合格证制度</w:t>
            </w:r>
          </w:p>
        </w:tc>
        <w:tc>
          <w:tcPr>
            <w:tcW w:w="111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2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45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产品是否通过有机认证</w:t>
            </w:r>
          </w:p>
        </w:tc>
        <w:tc>
          <w:tcPr>
            <w:tcW w:w="88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bidi="ar"/>
              </w:rPr>
            </w:pPr>
          </w:p>
        </w:tc>
        <w:tc>
          <w:tcPr>
            <w:tcW w:w="154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  <w:t>产品是否通过绿色认证</w:t>
            </w:r>
          </w:p>
        </w:tc>
        <w:tc>
          <w:tcPr>
            <w:tcW w:w="111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2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5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产品是否通过地理</w:t>
            </w:r>
            <w:r>
              <w:rPr>
                <w:rFonts w:hint="eastAsia" w:hAnsi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标志认证</w:t>
            </w:r>
          </w:p>
        </w:tc>
        <w:tc>
          <w:tcPr>
            <w:tcW w:w="88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bidi="ar"/>
              </w:rPr>
            </w:pPr>
          </w:p>
        </w:tc>
        <w:tc>
          <w:tcPr>
            <w:tcW w:w="154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hAnsi="仿宋_GB2312" w:cs="仿宋_GB2312"/>
                <w:i w:val="0"/>
                <w:iCs w:val="0"/>
                <w:snapToGrid w:val="0"/>
                <w:color w:val="auto"/>
                <w:kern w:val="2"/>
                <w:sz w:val="24"/>
                <w:szCs w:val="24"/>
                <w:u w:val="none"/>
                <w:lang w:val="en-US" w:eastAsia="zh-CN" w:bidi="ar"/>
              </w:rPr>
              <w:t>开展农产品电商销售、提供农业社会化服务，发展农文旅、农产品加工等新业态新模式情况</w:t>
            </w:r>
          </w:p>
        </w:tc>
        <w:tc>
          <w:tcPr>
            <w:tcW w:w="111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2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5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2"/>
                <w:sz w:val="24"/>
                <w:szCs w:val="24"/>
                <w:u w:val="none"/>
                <w:lang w:val="en-US" w:eastAsia="zh-CN"/>
              </w:rPr>
              <w:t>是否获得农业农村部门表彰，获得表彰级别（国家/省/市/县级）</w:t>
            </w:r>
          </w:p>
        </w:tc>
        <w:tc>
          <w:tcPr>
            <w:tcW w:w="88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54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2"/>
                <w:sz w:val="24"/>
                <w:szCs w:val="24"/>
                <w:u w:val="none"/>
                <w:lang w:val="en-US" w:eastAsia="zh-CN"/>
              </w:rPr>
              <w:t>是否入选过农民合作社典型案例或被媒体宣传报道，入选或被宣传报道级别（国家/省/市/县级）</w:t>
            </w:r>
          </w:p>
        </w:tc>
        <w:tc>
          <w:tcPr>
            <w:tcW w:w="111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2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5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hAnsi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是否办企业</w:t>
            </w:r>
          </w:p>
        </w:tc>
        <w:tc>
          <w:tcPr>
            <w:tcW w:w="88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54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hAnsi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是否加入联合社</w:t>
            </w:r>
          </w:p>
        </w:tc>
        <w:tc>
          <w:tcPr>
            <w:tcW w:w="111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2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  <w:jc w:val="center"/>
        </w:trPr>
        <w:tc>
          <w:tcPr>
            <w:tcW w:w="145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是否发生生产（质量）安全事故、生态破坏、环境污染等严重事件</w:t>
            </w:r>
          </w:p>
        </w:tc>
        <w:tc>
          <w:tcPr>
            <w:tcW w:w="88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2"/>
                <w:sz w:val="24"/>
                <w:szCs w:val="24"/>
                <w:u w:val="none"/>
              </w:rPr>
            </w:pPr>
          </w:p>
        </w:tc>
        <w:tc>
          <w:tcPr>
            <w:tcW w:w="154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是否有不良信贷记录、涉及非法金融活动</w:t>
            </w:r>
          </w:p>
        </w:tc>
        <w:tc>
          <w:tcPr>
            <w:tcW w:w="111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2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  <w:jc w:val="center"/>
        </w:trPr>
        <w:tc>
          <w:tcPr>
            <w:tcW w:w="145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是否列入经营异常名录未及时移出</w:t>
            </w:r>
          </w:p>
        </w:tc>
        <w:tc>
          <w:tcPr>
            <w:tcW w:w="88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2"/>
                <w:sz w:val="24"/>
                <w:szCs w:val="24"/>
                <w:u w:val="none"/>
              </w:rPr>
            </w:pPr>
          </w:p>
        </w:tc>
        <w:tc>
          <w:tcPr>
            <w:tcW w:w="154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hAnsi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是否有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无正当理由不履行协议，故意拒交、拖欠土地流转费，或存在其他不规范生产管理行为</w:t>
            </w:r>
          </w:p>
        </w:tc>
        <w:tc>
          <w:tcPr>
            <w:tcW w:w="111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2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145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是否列入失信名单</w:t>
            </w:r>
          </w:p>
        </w:tc>
        <w:tc>
          <w:tcPr>
            <w:tcW w:w="88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2"/>
                <w:sz w:val="24"/>
                <w:szCs w:val="24"/>
                <w:u w:val="none"/>
              </w:rPr>
            </w:pPr>
          </w:p>
        </w:tc>
        <w:tc>
          <w:tcPr>
            <w:tcW w:w="154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1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2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6" w:hRule="atLeast"/>
          <w:jc w:val="center"/>
        </w:trPr>
        <w:tc>
          <w:tcPr>
            <w:tcW w:w="145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合作社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2"/>
                <w:sz w:val="24"/>
                <w:szCs w:val="24"/>
                <w:u w:val="none"/>
              </w:rPr>
            </w:pPr>
            <w:r>
              <w:rPr>
                <w:rFonts w:hint="eastAsia" w:hAnsi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申请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意见</w:t>
            </w:r>
          </w:p>
        </w:tc>
        <w:tc>
          <w:tcPr>
            <w:tcW w:w="3544" w:type="pct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本合作社自愿</w:t>
            </w:r>
            <w:r>
              <w:rPr>
                <w:rFonts w:hint="eastAsia" w:hAnsi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申请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，并对</w:t>
            </w:r>
            <w:r>
              <w:rPr>
                <w:rFonts w:hint="eastAsia" w:hAnsi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申请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材料的真实性负责。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2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理事长签字：                    盖  章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2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atLeast"/>
          <w:jc w:val="center"/>
        </w:trPr>
        <w:tc>
          <w:tcPr>
            <w:tcW w:w="145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县级农业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农村部门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2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意见</w:t>
            </w:r>
          </w:p>
        </w:tc>
        <w:tc>
          <w:tcPr>
            <w:tcW w:w="3544" w:type="pct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本单位对</w:t>
            </w:r>
            <w:r>
              <w:rPr>
                <w:rFonts w:hint="eastAsia" w:hAnsi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申请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材料进行了真实性审核，特此推荐。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2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盖  章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2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7" w:hRule="atLeast"/>
          <w:jc w:val="center"/>
        </w:trPr>
        <w:tc>
          <w:tcPr>
            <w:tcW w:w="145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市级农业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农村部门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2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意见</w:t>
            </w:r>
          </w:p>
        </w:tc>
        <w:tc>
          <w:tcPr>
            <w:tcW w:w="3544" w:type="pct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经复核，同意推荐。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2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盖  章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2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年   月   日</w:t>
            </w:r>
          </w:p>
        </w:tc>
      </w:tr>
    </w:tbl>
    <w:p>
      <w:pPr>
        <w:widowControl w:val="0"/>
        <w:autoSpaceDE w:val="0"/>
        <w:autoSpaceDN w:val="0"/>
        <w:adjustRightInd w:val="0"/>
        <w:rPr>
          <w:rFonts w:hint="default" w:ascii="仿宋_GB2312" w:hAnsi="仿宋_GB2312" w:eastAsia="仿宋_GB2312" w:cs="仿宋_GB2312"/>
          <w:i w:val="0"/>
          <w:color w:val="auto"/>
          <w:kern w:val="0"/>
          <w:sz w:val="24"/>
          <w:szCs w:val="24"/>
          <w:u w:val="none"/>
          <w:lang w:val="en-US" w:eastAsia="zh-CN" w:bidi="ar"/>
        </w:rPr>
      </w:pPr>
      <w:r>
        <w:rPr>
          <w:rFonts w:hint="default" w:ascii="仿宋_GB2312" w:hAnsi="仿宋_GB2312" w:eastAsia="仿宋_GB2312" w:cs="仿宋_GB2312"/>
          <w:i w:val="0"/>
          <w:color w:val="auto"/>
          <w:kern w:val="0"/>
          <w:sz w:val="24"/>
          <w:szCs w:val="24"/>
          <w:u w:val="none"/>
          <w:lang w:val="en-US" w:eastAsia="zh-CN" w:bidi="ar"/>
        </w:rPr>
        <w:t>注：1.表内所填写内容均</w:t>
      </w:r>
      <w:r>
        <w:rPr>
          <w:rFonts w:hint="eastAsia" w:ascii="仿宋_GB2312" w:hAnsi="仿宋_GB2312" w:eastAsia="仿宋_GB2312" w:cs="仿宋_GB2312"/>
          <w:i w:val="0"/>
          <w:color w:val="auto"/>
          <w:kern w:val="0"/>
          <w:sz w:val="24"/>
          <w:szCs w:val="24"/>
          <w:u w:val="none"/>
          <w:lang w:val="en-US" w:eastAsia="zh-CN" w:bidi="ar"/>
        </w:rPr>
        <w:t>应</w:t>
      </w:r>
      <w:r>
        <w:rPr>
          <w:rFonts w:hint="eastAsia" w:hAnsi="仿宋_GB2312" w:cs="仿宋_GB2312"/>
          <w:i w:val="0"/>
          <w:color w:val="auto"/>
          <w:kern w:val="0"/>
          <w:sz w:val="24"/>
          <w:szCs w:val="24"/>
          <w:u w:val="none"/>
          <w:lang w:val="en-US" w:eastAsia="zh-CN" w:bidi="ar"/>
        </w:rPr>
        <w:t>附</w:t>
      </w:r>
      <w:r>
        <w:rPr>
          <w:rFonts w:hint="default" w:ascii="仿宋_GB2312" w:hAnsi="仿宋_GB2312" w:eastAsia="仿宋_GB2312" w:cs="仿宋_GB2312"/>
          <w:i w:val="0"/>
          <w:color w:val="auto"/>
          <w:kern w:val="0"/>
          <w:sz w:val="24"/>
          <w:szCs w:val="24"/>
          <w:u w:val="none"/>
          <w:lang w:val="en-US" w:eastAsia="zh-CN" w:bidi="ar"/>
        </w:rPr>
        <w:t>有相关</w:t>
      </w:r>
      <w:r>
        <w:rPr>
          <w:rFonts w:hint="eastAsia" w:hAnsi="仿宋_GB2312" w:cs="仿宋_GB2312"/>
          <w:i w:val="0"/>
          <w:color w:val="auto"/>
          <w:kern w:val="0"/>
          <w:sz w:val="24"/>
          <w:szCs w:val="24"/>
          <w:u w:val="none"/>
          <w:lang w:val="en-US" w:eastAsia="zh-CN" w:bidi="ar"/>
        </w:rPr>
        <w:t>证明</w:t>
      </w:r>
      <w:r>
        <w:rPr>
          <w:rFonts w:hint="default" w:ascii="仿宋_GB2312" w:hAnsi="仿宋_GB2312" w:eastAsia="仿宋_GB2312" w:cs="仿宋_GB2312"/>
          <w:i w:val="0"/>
          <w:color w:val="auto"/>
          <w:kern w:val="0"/>
          <w:sz w:val="24"/>
          <w:szCs w:val="24"/>
          <w:u w:val="none"/>
          <w:lang w:val="en-US" w:eastAsia="zh-CN" w:bidi="ar"/>
        </w:rPr>
        <w:t>材料；2.填写202</w:t>
      </w:r>
      <w:r>
        <w:rPr>
          <w:rFonts w:hint="eastAsia" w:ascii="仿宋_GB2312" w:hAnsi="仿宋_GB2312" w:eastAsia="仿宋_GB2312" w:cs="仿宋_GB2312"/>
          <w:i w:val="0"/>
          <w:color w:val="auto"/>
          <w:kern w:val="0"/>
          <w:sz w:val="24"/>
          <w:szCs w:val="24"/>
          <w:u w:val="none"/>
          <w:lang w:val="en-US" w:eastAsia="zh-CN" w:bidi="ar"/>
        </w:rPr>
        <w:t>3</w:t>
      </w:r>
      <w:r>
        <w:rPr>
          <w:rFonts w:hint="default" w:ascii="仿宋_GB2312" w:hAnsi="仿宋_GB2312" w:eastAsia="仿宋_GB2312" w:cs="仿宋_GB2312"/>
          <w:i w:val="0"/>
          <w:color w:val="auto"/>
          <w:kern w:val="0"/>
          <w:sz w:val="24"/>
          <w:szCs w:val="24"/>
          <w:u w:val="none"/>
          <w:lang w:val="en-US" w:eastAsia="zh-CN" w:bidi="ar"/>
        </w:rPr>
        <w:t>年合作社数据</w:t>
      </w:r>
      <w:r>
        <w:rPr>
          <w:rFonts w:hint="eastAsia" w:hAnsi="仿宋_GB2312" w:cs="仿宋_GB2312"/>
          <w:i w:val="0"/>
          <w:color w:val="auto"/>
          <w:kern w:val="0"/>
          <w:sz w:val="24"/>
          <w:szCs w:val="24"/>
          <w:u w:val="none"/>
          <w:lang w:val="en-US" w:eastAsia="zh-CN" w:bidi="ar"/>
        </w:rPr>
        <w:t>。</w:t>
      </w:r>
    </w:p>
    <w:p>
      <w:pPr>
        <w:rPr>
          <w:rFonts w:hint="default"/>
          <w:lang w:val="en-US" w:eastAsia="zh-CN"/>
        </w:rPr>
      </w:pPr>
    </w:p>
    <w:sectPr>
      <w:footerReference r:id="rId3" w:type="default"/>
      <w:pgSz w:w="11906" w:h="16838"/>
      <w:pgMar w:top="2154" w:right="1474" w:bottom="1587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rPr>
                              <w:rFonts w:hint="eastAsia" w:eastAsia="仿宋_GB2312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>—　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>　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hint="eastAsia" w:eastAsia="仿宋_GB2312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>—　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>　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8E1F95"/>
    <w:rsid w:val="005D6561"/>
    <w:rsid w:val="328E1F95"/>
    <w:rsid w:val="58B85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仿宋_GB2312" w:hAnsi="Calibri" w:eastAsia="仿宋_GB2312" w:cs="Times New Roman"/>
      <w:snapToGrid w:val="0"/>
      <w:sz w:val="32"/>
      <w:szCs w:val="3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Plain Text1"/>
    <w:basedOn w:val="1"/>
    <w:qFormat/>
    <w:uiPriority w:val="99"/>
    <w:rPr>
      <w:rFonts w:ascii="宋体" w:hAnsi="Courier New" w:eastAsia="宋体" w:cs="Courier New"/>
      <w:snapToGrid/>
      <w:kern w:val="2"/>
      <w:sz w:val="21"/>
      <w:szCs w:val="21"/>
    </w:rPr>
  </w:style>
  <w:style w:type="paragraph" w:styleId="3">
    <w:name w:val="Body Text"/>
    <w:basedOn w:val="4"/>
    <w:next w:val="4"/>
    <w:uiPriority w:val="0"/>
    <w:pPr>
      <w:spacing w:after="120"/>
    </w:pPr>
    <w:rPr>
      <w:rFonts w:ascii="Calibri" w:hAnsi="Calibri" w:eastAsia="宋体" w:cs="Times New Roman"/>
      <w:snapToGrid/>
      <w:kern w:val="2"/>
      <w:sz w:val="21"/>
      <w:szCs w:val="24"/>
    </w:rPr>
  </w:style>
  <w:style w:type="paragraph" w:styleId="4">
    <w:name w:val="Title"/>
    <w:basedOn w:val="1"/>
    <w:next w:val="1"/>
    <w:qFormat/>
    <w:uiPriority w:val="0"/>
    <w:pPr>
      <w:widowControl/>
      <w:spacing w:line="560" w:lineRule="exact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paragraph" w:styleId="5">
    <w:name w:val="Plain Text"/>
    <w:basedOn w:val="1"/>
    <w:uiPriority w:val="0"/>
    <w:pPr>
      <w:widowControl w:val="0"/>
      <w:spacing w:line="560" w:lineRule="exact"/>
      <w:ind w:firstLine="880" w:firstLineChars="200"/>
      <w:jc w:val="both"/>
    </w:pPr>
    <w:rPr>
      <w:rFonts w:ascii="宋体" w:hAnsi="Courier New" w:eastAsia="仿宋_GB2312" w:cs="Times New Roman"/>
      <w:kern w:val="2"/>
      <w:sz w:val="32"/>
      <w:szCs w:val="21"/>
      <w:lang w:val="en-US" w:eastAsia="zh-CN" w:bidi="ar-SA"/>
    </w:rPr>
  </w:style>
  <w:style w:type="paragraph" w:styleId="6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Body Text First Indent"/>
    <w:basedOn w:val="3"/>
    <w:next w:val="5"/>
    <w:qFormat/>
    <w:uiPriority w:val="0"/>
    <w:pPr>
      <w:spacing w:after="0" w:line="500" w:lineRule="exact"/>
      <w:ind w:firstLine="420"/>
    </w:pPr>
    <w:rPr>
      <w:rFonts w:ascii="宋体" w:hAnsi="宋体" w:eastAsia="宋体" w:cs="宋体"/>
      <w:sz w:val="28"/>
      <w:szCs w:val="3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2024-03-11T07:03:00Z</dcterms:created>
  <dc:creator>lenovo</dc:creator>
  <cp:lastModifiedBy>赖海兰</cp:lastModifiedBy>
  <dcterms:modified xsi:type="dcterms:W3CDTF">2024-03-12T01:24:38Z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95F9497ED59640DF93CB7D4FF002084F</vt:lpwstr>
  </property>
</Properties>
</file>