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41A4" w:rsidRDefault="003D41A4">
      <w:pPr>
        <w:jc w:val="center"/>
        <w:rPr>
          <w:rFonts w:ascii="方正小标宋简体" w:eastAsia="方正小标宋简体" w:hAnsi="方正小标宋简体" w:cs="Times New Roman"/>
          <w:b/>
          <w:bCs/>
          <w:color w:val="FF0000"/>
          <w:sz w:val="72"/>
          <w:szCs w:val="72"/>
        </w:rPr>
      </w:pPr>
      <w:r>
        <w:rPr>
          <w:rFonts w:ascii="方正小标宋简体" w:eastAsia="方正小标宋简体" w:hAnsi="方正小标宋简体" w:cs="方正小标宋简体" w:hint="eastAsia"/>
          <w:b/>
          <w:bCs/>
          <w:color w:val="FF0000"/>
          <w:sz w:val="72"/>
          <w:szCs w:val="72"/>
        </w:rPr>
        <w:t>始</w:t>
      </w:r>
      <w:r>
        <w:rPr>
          <w:rFonts w:ascii="方正小标宋简体" w:eastAsia="方正小标宋简体" w:hAnsi="方正小标宋简体" w:cs="方正小标宋简体"/>
          <w:b/>
          <w:bCs/>
          <w:color w:val="FF0000"/>
          <w:sz w:val="72"/>
          <w:szCs w:val="72"/>
        </w:rPr>
        <w:t xml:space="preserve">  </w:t>
      </w:r>
      <w:r>
        <w:rPr>
          <w:rFonts w:ascii="方正小标宋简体" w:eastAsia="方正小标宋简体" w:hAnsi="方正小标宋简体" w:cs="方正小标宋简体" w:hint="eastAsia"/>
          <w:b/>
          <w:bCs/>
          <w:color w:val="FF0000"/>
          <w:sz w:val="72"/>
          <w:szCs w:val="72"/>
        </w:rPr>
        <w:t>兴</w:t>
      </w:r>
      <w:r>
        <w:rPr>
          <w:rFonts w:ascii="方正小标宋简体" w:eastAsia="方正小标宋简体" w:hAnsi="方正小标宋简体" w:cs="方正小标宋简体"/>
          <w:b/>
          <w:bCs/>
          <w:color w:val="FF0000"/>
          <w:sz w:val="72"/>
          <w:szCs w:val="72"/>
        </w:rPr>
        <w:t xml:space="preserve">  </w:t>
      </w:r>
      <w:r>
        <w:rPr>
          <w:rFonts w:ascii="方正小标宋简体" w:eastAsia="方正小标宋简体" w:hAnsi="方正小标宋简体" w:cs="方正小标宋简体" w:hint="eastAsia"/>
          <w:b/>
          <w:bCs/>
          <w:color w:val="FF0000"/>
          <w:sz w:val="72"/>
          <w:szCs w:val="72"/>
        </w:rPr>
        <w:t>县</w:t>
      </w:r>
      <w:r>
        <w:rPr>
          <w:rFonts w:ascii="方正小标宋简体" w:eastAsia="方正小标宋简体" w:hAnsi="方正小标宋简体" w:cs="方正小标宋简体"/>
          <w:b/>
          <w:bCs/>
          <w:color w:val="FF0000"/>
          <w:sz w:val="72"/>
          <w:szCs w:val="72"/>
        </w:rPr>
        <w:t xml:space="preserve">  </w:t>
      </w:r>
      <w:r>
        <w:rPr>
          <w:rFonts w:ascii="方正小标宋简体" w:eastAsia="方正小标宋简体" w:hAnsi="方正小标宋简体" w:cs="方正小标宋简体" w:hint="eastAsia"/>
          <w:b/>
          <w:bCs/>
          <w:color w:val="FF0000"/>
          <w:sz w:val="72"/>
          <w:szCs w:val="72"/>
        </w:rPr>
        <w:t>司</w:t>
      </w:r>
      <w:r>
        <w:rPr>
          <w:rFonts w:ascii="方正小标宋简体" w:eastAsia="方正小标宋简体" w:hAnsi="方正小标宋简体" w:cs="方正小标宋简体"/>
          <w:b/>
          <w:bCs/>
          <w:color w:val="FF0000"/>
          <w:sz w:val="72"/>
          <w:szCs w:val="72"/>
        </w:rPr>
        <w:t xml:space="preserve">  </w:t>
      </w:r>
      <w:r>
        <w:rPr>
          <w:rFonts w:ascii="方正小标宋简体" w:eastAsia="方正小标宋简体" w:hAnsi="方正小标宋简体" w:cs="方正小标宋简体" w:hint="eastAsia"/>
          <w:b/>
          <w:bCs/>
          <w:color w:val="FF0000"/>
          <w:sz w:val="72"/>
          <w:szCs w:val="72"/>
        </w:rPr>
        <w:t>法</w:t>
      </w:r>
      <w:r>
        <w:rPr>
          <w:rFonts w:ascii="方正小标宋简体" w:eastAsia="方正小标宋简体" w:hAnsi="方正小标宋简体" w:cs="方正小标宋简体"/>
          <w:b/>
          <w:bCs/>
          <w:color w:val="FF0000"/>
          <w:sz w:val="72"/>
          <w:szCs w:val="72"/>
        </w:rPr>
        <w:t xml:space="preserve">  </w:t>
      </w:r>
      <w:r>
        <w:rPr>
          <w:rFonts w:ascii="方正小标宋简体" w:eastAsia="方正小标宋简体" w:hAnsi="方正小标宋简体" w:cs="方正小标宋简体" w:hint="eastAsia"/>
          <w:b/>
          <w:bCs/>
          <w:color w:val="FF0000"/>
          <w:sz w:val="72"/>
          <w:szCs w:val="72"/>
        </w:rPr>
        <w:t>局</w:t>
      </w:r>
    </w:p>
    <w:p w:rsidR="003D41A4" w:rsidRDefault="003D41A4">
      <w:pPr>
        <w:jc w:val="left"/>
        <w:rPr>
          <w:rFonts w:eastAsia="Times New Roman" w:cs="Times New Roman"/>
        </w:rPr>
      </w:pPr>
      <w:r>
        <w:rPr>
          <w:noProof/>
        </w:rPr>
      </w:r>
      <w:r w:rsidRPr="00CB1E6E">
        <w:rPr>
          <w:rFonts w:cs="Times New Roman"/>
        </w:rPr>
        <w:pict>
          <v:line id="_x0000_s1027" style="flip:y;mso-position-horizontal-relative:char;mso-position-vertical-relative:line" from="0,0" to="414.4pt,.05pt" strokecolor="red" strokeweight="4pt">
            <v:stroke linestyle="thickThin"/>
            <o:lock v:ext="edit" rotation="t"/>
            <w10:anchorlock/>
          </v:line>
        </w:pict>
      </w:r>
    </w:p>
    <w:p w:rsidR="003D41A4" w:rsidRDefault="003D41A4">
      <w:pPr>
        <w:spacing w:line="560" w:lineRule="exact"/>
        <w:jc w:val="center"/>
        <w:rPr>
          <w:rFonts w:ascii="方正小标宋简体" w:eastAsia="方正小标宋简体" w:hAnsi="方正小标宋简体" w:cs="Times New Roman"/>
          <w:sz w:val="44"/>
          <w:szCs w:val="44"/>
        </w:rPr>
      </w:pPr>
      <w:r>
        <w:rPr>
          <w:rFonts w:ascii="方正小标宋简体" w:eastAsia="方正小标宋简体" w:hAnsi="方正小标宋简体" w:cs="方正小标宋简体" w:hint="eastAsia"/>
          <w:sz w:val="44"/>
          <w:szCs w:val="44"/>
        </w:rPr>
        <w:t>始兴县司法局“法治进校园”活动总结</w:t>
      </w:r>
    </w:p>
    <w:p w:rsidR="003D41A4" w:rsidRDefault="003D41A4" w:rsidP="00142A73">
      <w:pPr>
        <w:ind w:firstLineChars="200" w:firstLine="31680"/>
        <w:rPr>
          <w:rFonts w:cs="Times New Roman"/>
          <w:sz w:val="32"/>
          <w:szCs w:val="32"/>
        </w:rPr>
      </w:pPr>
    </w:p>
    <w:p w:rsidR="003D41A4" w:rsidRDefault="003D41A4" w:rsidP="00142A73">
      <w:pPr>
        <w:ind w:firstLineChars="200" w:firstLine="31680"/>
        <w:rPr>
          <w:rFonts w:ascii="仿宋_GB2312" w:eastAsia="仿宋_GB2312" w:hAnsi="仿宋_GB2312" w:cs="Times New Roman"/>
          <w:sz w:val="32"/>
          <w:szCs w:val="32"/>
        </w:rPr>
      </w:pPr>
      <w:r>
        <w:rPr>
          <w:rFonts w:ascii="仿宋_GB2312" w:eastAsia="仿宋_GB2312" w:hAnsi="仿宋_GB2312" w:cs="仿宋_GB2312" w:hint="eastAsia"/>
          <w:sz w:val="32"/>
          <w:szCs w:val="32"/>
        </w:rPr>
        <w:t>近年来，在县委、县政府的正确领导下，在上级司法行政部门的指导下，我县落实全面依法治县工作的各项任务，深入推进“七五”普法工作</w:t>
      </w:r>
      <w:bookmarkStart w:id="0" w:name="_GoBack"/>
      <w:bookmarkEnd w:id="0"/>
      <w:r>
        <w:rPr>
          <w:rFonts w:ascii="仿宋_GB2312" w:eastAsia="仿宋_GB2312" w:hAnsi="仿宋_GB2312" w:cs="仿宋_GB2312" w:hint="eastAsia"/>
          <w:sz w:val="32"/>
          <w:szCs w:val="32"/>
        </w:rPr>
        <w:t>，落实上级关于进一步深化预防未成年人违法犯罪、加强中小学欺凌综合治理的工作部署，积极开展“法律六进”中“法律进校园”活动。始兴县普法办、始兴县司法局主动布局，联合各单位、各中小学开展活动，提高了青少年学生的法律知识，为法治始兴建设夯实了坚强的基础。</w:t>
      </w:r>
    </w:p>
    <w:p w:rsidR="003D41A4" w:rsidRDefault="003D41A4" w:rsidP="00142A73">
      <w:pPr>
        <w:numPr>
          <w:ilvl w:val="0"/>
          <w:numId w:val="1"/>
        </w:numPr>
        <w:ind w:firstLineChars="200" w:firstLine="31680"/>
        <w:rPr>
          <w:rFonts w:ascii="黑体" w:eastAsia="黑体" w:hAnsi="黑体" w:cs="Times New Roman"/>
          <w:sz w:val="32"/>
          <w:szCs w:val="32"/>
        </w:rPr>
      </w:pPr>
      <w:r>
        <w:rPr>
          <w:rFonts w:ascii="黑体" w:eastAsia="黑体" w:hAnsi="黑体" w:cs="黑体" w:hint="eastAsia"/>
          <w:sz w:val="32"/>
          <w:szCs w:val="32"/>
        </w:rPr>
        <w:t>指导思想</w:t>
      </w:r>
    </w:p>
    <w:p w:rsidR="003D41A4" w:rsidRDefault="003D41A4" w:rsidP="00142A73">
      <w:pPr>
        <w:ind w:firstLineChars="200" w:firstLine="31680"/>
        <w:rPr>
          <w:rFonts w:ascii="仿宋_GB2312" w:eastAsia="仿宋_GB2312" w:hAnsi="仿宋_GB2312" w:cs="Times New Roman"/>
          <w:sz w:val="32"/>
          <w:szCs w:val="32"/>
        </w:rPr>
      </w:pPr>
      <w:r>
        <w:rPr>
          <w:rFonts w:ascii="仿宋_GB2312" w:eastAsia="仿宋_GB2312" w:hAnsi="仿宋_GB2312" w:cs="仿宋_GB2312" w:hint="eastAsia"/>
          <w:sz w:val="32"/>
          <w:szCs w:val="32"/>
        </w:rPr>
        <w:t>以“拒绝校园欺凌，构建阳光校园”为主题，深入贯彻学习习近平总书记系列重要讲话精神，加强对青少年的普法宣传教育，提高青少年的法律意识和法治观念，切实有效的做到预防校园欺凌事件，营造和谐阳光的校园氛围。</w:t>
      </w:r>
    </w:p>
    <w:p w:rsidR="003D41A4" w:rsidRDefault="003D41A4" w:rsidP="00142A73">
      <w:pPr>
        <w:numPr>
          <w:ilvl w:val="0"/>
          <w:numId w:val="2"/>
        </w:numPr>
        <w:ind w:firstLineChars="200" w:firstLine="31680"/>
        <w:rPr>
          <w:rFonts w:ascii="黑体" w:eastAsia="黑体" w:hAnsi="黑体" w:cs="Times New Roman"/>
          <w:sz w:val="32"/>
          <w:szCs w:val="32"/>
        </w:rPr>
      </w:pPr>
      <w:r>
        <w:rPr>
          <w:rFonts w:ascii="黑体" w:eastAsia="黑体" w:hAnsi="黑体" w:cs="黑体" w:hint="eastAsia"/>
          <w:sz w:val="32"/>
          <w:szCs w:val="32"/>
        </w:rPr>
        <w:t>活动情况</w:t>
      </w:r>
    </w:p>
    <w:p w:rsidR="003D41A4" w:rsidRDefault="003D41A4" w:rsidP="00142A73">
      <w:pPr>
        <w:ind w:firstLineChars="200" w:firstLine="31680"/>
        <w:rPr>
          <w:rFonts w:ascii="仿宋_GB2312" w:eastAsia="仿宋_GB2312" w:hAnsi="仿宋_GB2312" w:cs="Times New Roman"/>
          <w:sz w:val="32"/>
          <w:szCs w:val="32"/>
        </w:rPr>
      </w:pPr>
      <w:r>
        <w:rPr>
          <w:rFonts w:ascii="仿宋_GB2312" w:eastAsia="仿宋_GB2312" w:hAnsi="仿宋_GB2312" w:cs="仿宋_GB2312" w:hint="eastAsia"/>
          <w:sz w:val="32"/>
          <w:szCs w:val="32"/>
        </w:rPr>
        <w:t>我局从提高青少年学生的法律素质入手，不断创新形式，开展丰富多彩的宣传活动。一是坚持组织法治副校长开设法治教育课。由公检法司各部门优秀青年干部组成的我县法治副校长团队，在“法治进校园”活动中起了关键性作用。法治副校长深入全县各中小学校，结合学生心理特点，开展法治教育课，得到师生们广泛好评。</w:t>
      </w:r>
    </w:p>
    <w:p w:rsidR="003D41A4" w:rsidRDefault="003D41A4" w:rsidP="00142A73">
      <w:pPr>
        <w:ind w:firstLineChars="200" w:firstLine="31680"/>
        <w:rPr>
          <w:rFonts w:ascii="仿宋_GB2312" w:eastAsia="仿宋_GB2312" w:hAnsi="仿宋_GB2312" w:cs="Times New Roman"/>
          <w:sz w:val="32"/>
          <w:szCs w:val="32"/>
        </w:rPr>
      </w:pPr>
      <w:r>
        <w:rPr>
          <w:rFonts w:ascii="仿宋_GB2312" w:eastAsia="仿宋_GB2312" w:hAnsi="仿宋_GB2312" w:cs="仿宋_GB2312" w:hint="eastAsia"/>
          <w:sz w:val="32"/>
          <w:szCs w:val="32"/>
        </w:rPr>
        <w:t>二是组织村居法律顾问团队到各学校开展法治讲座。我局组织来自韶关众同信律师事务所的村居法律顾问到所驻点辖区学校开展法治讲座，给师生带来最专业的法治知识，受到了广大师生的欢迎。组织驻村律师专家送法律、送服务进学校，通过以案说法、法律援助等形式开展法治宣传教育或提供维权服务，提高青少年学生的维权意识和建立尊法守法学法用法意识。</w:t>
      </w:r>
    </w:p>
    <w:p w:rsidR="003D41A4" w:rsidRDefault="003D41A4" w:rsidP="00142A73">
      <w:pPr>
        <w:ind w:firstLineChars="200" w:firstLine="31680"/>
        <w:rPr>
          <w:rFonts w:ascii="仿宋_GB2312" w:eastAsia="仿宋_GB2312" w:hAnsi="仿宋_GB2312" w:cs="Times New Roman"/>
          <w:sz w:val="32"/>
          <w:szCs w:val="32"/>
        </w:rPr>
      </w:pPr>
      <w:r>
        <w:rPr>
          <w:rFonts w:ascii="仿宋_GB2312" w:eastAsia="仿宋_GB2312" w:hAnsi="仿宋_GB2312" w:cs="仿宋_GB2312" w:hint="eastAsia"/>
          <w:sz w:val="32"/>
          <w:szCs w:val="32"/>
        </w:rPr>
        <w:t>三是以节假日为契机广泛宣传。利用“</w:t>
      </w:r>
      <w:r>
        <w:rPr>
          <w:rFonts w:ascii="仿宋_GB2312" w:eastAsia="仿宋_GB2312" w:hAnsi="仿宋_GB2312" w:cs="仿宋_GB2312"/>
          <w:sz w:val="32"/>
          <w:szCs w:val="32"/>
        </w:rPr>
        <w:t>4</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15</w:t>
      </w:r>
      <w:r>
        <w:rPr>
          <w:rFonts w:ascii="仿宋_GB2312" w:eastAsia="仿宋_GB2312" w:hAnsi="仿宋_GB2312" w:cs="仿宋_GB2312" w:hint="eastAsia"/>
          <w:sz w:val="32"/>
          <w:szCs w:val="32"/>
        </w:rPr>
        <w:t>”全民国家安全教育日、“</w:t>
      </w:r>
      <w:r>
        <w:rPr>
          <w:rFonts w:ascii="仿宋_GB2312" w:eastAsia="仿宋_GB2312" w:hAnsi="仿宋_GB2312" w:cs="仿宋_GB2312"/>
          <w:sz w:val="32"/>
          <w:szCs w:val="32"/>
        </w:rPr>
        <w:t>6</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26</w:t>
      </w:r>
      <w:r>
        <w:rPr>
          <w:rFonts w:ascii="仿宋_GB2312" w:eastAsia="仿宋_GB2312" w:hAnsi="仿宋_GB2312" w:cs="仿宋_GB2312" w:hint="eastAsia"/>
          <w:sz w:val="32"/>
          <w:szCs w:val="32"/>
        </w:rPr>
        <w:t>”国际禁毒日、“</w:t>
      </w:r>
      <w:r>
        <w:rPr>
          <w:rFonts w:ascii="仿宋_GB2312" w:eastAsia="仿宋_GB2312" w:hAnsi="仿宋_GB2312" w:cs="仿宋_GB2312"/>
          <w:sz w:val="32"/>
          <w:szCs w:val="32"/>
        </w:rPr>
        <w:t>12</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4</w:t>
      </w:r>
      <w:r>
        <w:rPr>
          <w:rFonts w:ascii="仿宋_GB2312" w:eastAsia="仿宋_GB2312" w:hAnsi="仿宋_GB2312" w:cs="仿宋_GB2312" w:hint="eastAsia"/>
          <w:sz w:val="32"/>
          <w:szCs w:val="32"/>
        </w:rPr>
        <w:t>”国家宪法日等重要节点，通过法治讲座、图片展览、参观学习、晨读宪法等方式在各中小学校开展广泛宣传。</w:t>
      </w:r>
    </w:p>
    <w:p w:rsidR="003D41A4" w:rsidRDefault="003D41A4" w:rsidP="00142A73">
      <w:pPr>
        <w:ind w:firstLineChars="200" w:firstLine="31680"/>
        <w:rPr>
          <w:rFonts w:ascii="仿宋_GB2312" w:eastAsia="仿宋_GB2312" w:hAnsi="仿宋_GB2312" w:cs="Times New Roman"/>
          <w:sz w:val="32"/>
          <w:szCs w:val="32"/>
        </w:rPr>
      </w:pPr>
      <w:r>
        <w:rPr>
          <w:rFonts w:ascii="仿宋_GB2312" w:eastAsia="仿宋_GB2312" w:hAnsi="仿宋_GB2312" w:cs="仿宋_GB2312" w:hint="eastAsia"/>
          <w:sz w:val="32"/>
          <w:szCs w:val="32"/>
        </w:rPr>
        <w:t>四是开展宪法教育大课堂活动。</w:t>
      </w:r>
      <w:r>
        <w:rPr>
          <w:rFonts w:ascii="仿宋_GB2312" w:eastAsia="仿宋_GB2312" w:hAnsi="仿宋_GB2312" w:cs="仿宋_GB2312"/>
          <w:sz w:val="32"/>
          <w:szCs w:val="32"/>
        </w:rPr>
        <w:t>11</w:t>
      </w:r>
      <w:r>
        <w:rPr>
          <w:rFonts w:ascii="仿宋_GB2312" w:eastAsia="仿宋_GB2312" w:hAnsi="仿宋_GB2312" w:cs="仿宋_GB2312" w:hint="eastAsia"/>
          <w:sz w:val="32"/>
          <w:szCs w:val="32"/>
        </w:rPr>
        <w:t>月</w:t>
      </w:r>
      <w:r>
        <w:rPr>
          <w:rFonts w:ascii="仿宋_GB2312" w:eastAsia="仿宋_GB2312" w:hAnsi="仿宋_GB2312" w:cs="仿宋_GB2312"/>
          <w:sz w:val="32"/>
          <w:szCs w:val="32"/>
        </w:rPr>
        <w:t>7</w:t>
      </w:r>
      <w:r>
        <w:rPr>
          <w:rFonts w:ascii="仿宋_GB2312" w:eastAsia="仿宋_GB2312" w:hAnsi="仿宋_GB2312" w:cs="仿宋_GB2312" w:hint="eastAsia"/>
          <w:sz w:val="32"/>
          <w:szCs w:val="32"/>
        </w:rPr>
        <w:t>日，县普法办、县司法局在丹凤小学举办宪法教育大课堂活动。同时，联合公检法司各部门优秀青年干部及法治副校长以授课形式向青少年学生普及宪法知识，讲解宪法地位、意义、作用。通过授课，提高了青少年学生的法治观念和的欢迎。组织驻村律师专家送法律、送服务进学校，通过以案说法、法律援助等形式开展法治宣传教育或提供维权服务，提高青少年学生的维权意识和建立尊法守法学法用法意识。</w:t>
      </w:r>
    </w:p>
    <w:p w:rsidR="003D41A4" w:rsidRDefault="003D41A4" w:rsidP="00142A73">
      <w:pPr>
        <w:ind w:firstLineChars="200" w:firstLine="31680"/>
        <w:rPr>
          <w:rFonts w:ascii="黑体" w:eastAsia="黑体" w:hAnsi="黑体" w:cs="Times New Roman"/>
          <w:sz w:val="32"/>
          <w:szCs w:val="32"/>
        </w:rPr>
      </w:pPr>
      <w:r>
        <w:rPr>
          <w:rFonts w:ascii="黑体" w:eastAsia="黑体" w:hAnsi="黑体" w:cs="黑体" w:hint="eastAsia"/>
          <w:sz w:val="32"/>
          <w:szCs w:val="32"/>
        </w:rPr>
        <w:t>三、活动意义</w:t>
      </w:r>
    </w:p>
    <w:p w:rsidR="003D41A4" w:rsidRDefault="003D41A4" w:rsidP="00142A73">
      <w:pPr>
        <w:ind w:firstLineChars="200" w:firstLine="31680"/>
        <w:rPr>
          <w:rFonts w:ascii="仿宋_GB2312" w:eastAsia="仿宋_GB2312" w:hAnsi="仿宋_GB2312" w:cs="Times New Roman"/>
          <w:sz w:val="32"/>
          <w:szCs w:val="32"/>
        </w:rPr>
      </w:pPr>
      <w:r>
        <w:rPr>
          <w:rFonts w:ascii="仿宋_GB2312" w:eastAsia="仿宋_GB2312" w:hAnsi="仿宋_GB2312" w:cs="仿宋_GB2312" w:hint="eastAsia"/>
          <w:sz w:val="32"/>
          <w:szCs w:val="32"/>
        </w:rPr>
        <w:t>通过开展系列法治宣传教育活动，不仅增强了校园青少年的法治意识和法治观念，还让青少年广泛而深刻地了解法律知识，为共同构建和谐稳定的校园营造了良好环境。</w:t>
      </w:r>
    </w:p>
    <w:p w:rsidR="003D41A4" w:rsidRDefault="003D41A4" w:rsidP="00142A73">
      <w:pPr>
        <w:ind w:firstLineChars="200" w:firstLine="31680"/>
        <w:rPr>
          <w:rFonts w:ascii="仿宋_GB2312" w:eastAsia="仿宋_GB2312" w:hAnsi="仿宋_GB2312" w:cs="Times New Roman"/>
          <w:sz w:val="32"/>
          <w:szCs w:val="32"/>
        </w:rPr>
      </w:pPr>
    </w:p>
    <w:p w:rsidR="003D41A4" w:rsidRDefault="003D41A4" w:rsidP="00142A73">
      <w:pPr>
        <w:ind w:firstLineChars="200" w:firstLine="31680"/>
        <w:rPr>
          <w:rFonts w:ascii="仿宋_GB2312" w:eastAsia="仿宋_GB2312" w:hAnsi="仿宋_GB2312" w:cs="Times New Roman"/>
          <w:sz w:val="32"/>
          <w:szCs w:val="32"/>
        </w:rPr>
      </w:pPr>
      <w:r>
        <w:rPr>
          <w:noProof/>
        </w:rPr>
        <w:pict>
          <v:group id="_x0000_s1029" style="position:absolute;left:0;text-align:left;margin-left:271.4pt;margin-top:3.45pt;width:117.05pt;height:117.05pt;z-index:-251658240" coordorigin="7228,4005" coordsize="2341,2341">
            <v:shapetype id="_x0000_t202" coordsize="21600,21600" o:spt="202" path="m,l,21600r21600,l21600,xe">
              <v:stroke joinstyle="miter"/>
              <v:path gradientshapeok="t" o:connecttype="rect"/>
            </v:shapetype>
            <v:shape id="_x0000_s1030" type="#_x0000_t202" style="position:absolute;left:8385;top:5162;width:1;height:1;mso-position-horizontal-relative:page;mso-position-vertical-relative:page" filled="f" stroked="f">
              <v:textbox>
                <w:txbxContent>
                  <w:p w:rsidR="003D41A4" w:rsidRPr="00142A73" w:rsidRDefault="003D41A4">
                    <w:pPr>
                      <w:rPr>
                        <w:vanish/>
                        <w:sz w:val="10"/>
                        <w:szCs w:val="10"/>
                      </w:rPr>
                    </w:pPr>
                    <w:r w:rsidRPr="00142A73">
                      <w:rPr>
                        <w:vanish/>
                        <w:sz w:val="10"/>
                        <w:szCs w:val="10"/>
                      </w:rPr>
                      <w:t>ZUMoY14gcGUxYRAla2Hfc18xYBAgalPfc2AyOC83aVvfclUxb1kuaizhLR3vHhAkalMuYFktYyzhUUQFKSfhOy3MBiwoT1kmalEzcWIkOfzJOEcOTjQoT1kmalEzcWIkOfzJODYrXVb9LCvuQlwgYy3MBiwAbGANXV0kOkcublPfLSDtLBfwLR3vKiT1LCPtLB0VNB3vKi=tLSbzJSvuPWAvSlEsYS3MBiwDa1MIQC46MifwLjIELTXsQSL1QhzzPTL1KSf0QTLsQiAALSX4LCXvLyj3eSvuQF8iRTP9CPn7QF8iSlEsYS6JuMCKy8iKuqdnusZ2pMaNueiPn8Rvt951q8ebudDtYF8idCvuQF8iSlEsYS3MBiwSZVctXWQ0blUNXV0kOrp7zLuO1Lt9s5h90ivuT1kmalEzcWIkSlEsYS3MBiwSZVctXWQ0blUUb1UxSlEsYS6JuMCKy8iKuqdnusX7K0MoY14gcGUxYUUyYWINXV0kOfzJOEMoY14gcGUxYUUtZWQNXV0kOrp7zLuO1Lt9s5h90ivuT1kmalEzcWIkUV4ocD4gaVT9CPn7T1kmalEzcWIkR1U4Tz39LC=2Li=xLCDyLCTxLyL1LyL2OB8SZVctXWQ0blUKYWkSSi3MBiwSZVctXWQ0blUTZV0kOiHvLiPsLSHsLy=fHC=4NiDzNiTxOB8SZVctXWQ0blUTZV0kOfzJODMuaWA0cFUxRU=9LSjxKiD1NB3wKiDxMCvuP18sbGUzYWIITC3MBiwCa10vcWQkbj0APzEjYGH9NTLsLjPsPzPsLi=sLjHsLSX7KzMuaWA0cFUxSTECPVQjbi3MBiwPZVMEdGP9KlcoYivuTFkiQWgzOfzJOEAoX0coYGQnOiPtLSLvLC=vOB8PZVMWZVQzZC3MBiwPZVMHYVkmZGP9MB3wLy=vLC=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zX1Q2QWgDdjENPlcNUjIAX1UBbFXxUUgNYTEpQUYMPj0GPSEUQTMnMD0WX2QRYDYOK0TuZGLwUmgASUD3czQQVTQVTUELRFcZalEFc0IhSzk3QkQAUDImSkYBPT0kQDYtSEUXTkQ1LU=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1T0cQLmUnSEQNLSUzUWgyZGYxY0TwaTELMzEuQSUmQ2D3USISdjoVLUImJyX2RVb2K1UlYGcxL0QqX10vK1MLc0b0QyLqaVo3ZD4QaEQgKzLxYUMqVCA0bTD4dVLycj4tdDkiazELQz0KTmAgZDDxdGQPLzsVRWUCdGYIPR8EdSUSYD0mSF8NbTM0Qjk5TD0rPWMhZWQHTWkwbWIkQDX4LzE5NVYIbif8OB8SZVctXWQ0blUVXVw0YS3MBiwSZVctYVQLYV4mcFf9Li=wLivuT1kmalUjSFUtY2QnOfzJOEMoY14gcGUxYT8xYFUxOiD7K0MoY14gcGUxYT8xYFUxOfzJOEYkbmMoa139UiftLB3vKiD2MCvuUlUxb1kuai3MBiwIaVEmYTQCOjoHXl0wTl73cE=4ZFE5aFMOVFQVVlnvMUDyOWTxMDMGUWYvMlYFYRsKPTQtdT4SRWcWQR72Z1cBdDvwbj0TVVkyVCcFa1wsQmXqRlHxRlLxRjoiZVkoZVkoK1MoZVUGZVjyRVkoXVkoZToiZVEoZVkgK1MoXVUGZVDyRVkgXVkoXToiVSMoZUjyK1MYL1UGVSLyRUjyXVkYLzoiUFUoZUQkK1MTYVUGUFTyRUQkXVkTYToiSR8oZTzuK1MMK1UGSR7yRTzuXVkMKzoiSTooZT0JK1MMRlUGSTnyRT0JXVkMRjogK1koSR8oK1DuZVTxK1jydR8oXTzuZTogK1EoSR8gK1DuXVTxK1DydR8gXTzuXTogQSMoSTTyK1EEL1TxQSLydTTyXT0ELzogU1UoSUckK1EWYVTxU1TydUckXT0WYTogcx8oSWbuK1E2K1Txcx7ydWbuXT02KzogczooSWcJK1E2RlTxcznydWcJXT02RjoPJ1koSBsoK0=qZVTyJ1jyPRsoXTvqZToPJ1EoSBsgK0=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xYyUtQmExPyU2My=0VSkwTCUOZzkDMUD4cCIMY14VOVLxOT38ZVImK1s5ZjosTlYNLCY4QikpPiP8Zy0vLifxPjsNcEoULCUwXjcvNCfxPyMIZTE5RSIsaTXzQjzuLzX8Ukb0NGYnQif1ciYHdScDUFUJbSQxdDwhSF4xMF0vXjoZRlgYZmEMKxs1dEbyTDjqXjnqTj0NLFsUNUE0bj7zQmoSVEjyVkUsPzMqTmYPUlQFdD8EdEItbFciSiLxVTsnVCAhPkXqSxshL1w5ZT8vUFUDJ2UvVWoqUmAQbEcXdFgnM14YYyQZX2EiNVQTSzQgUTIVZ1IvX1LySjsYUUoldUQOYzgBbSgFQVMDPij2LTQKZzP1LTUTS2gFcloTNUoYQikIQzMVPW=vUlP1ViD0TzEmUzwEJx8gdFcoS0IGSTwEYTsDYzsvXjoiYzgTaSIKLj72RDHqZC0OaT8RNVIHSD4iZCMJdDwRYj8HcGoBNT8zOSMsLTcjQV0uc2X4RmA2M1E5aGQxYEozPz8wNTfzcDggaDXqX14JLVrqQzE3SFIgLzLxRFwodFIsSmkJSyMvSEgKMx7wcGQvUVsZK2QGRikHdFYrdUgHYSQwTVn0TmUscUkiL1P3VTUFMig3aG=wNGYnTCH2PlQUJ1orXjfuS2UMSFIJQVIDSTYWSiknQSIKbVw0ZGgAR2gkLlQROTgHOWciYEEWTFcsM2QKLF8OKzsncVwXSDcKa1gpNSkRRjgZYFQjRiICdicJP2byTCAvVlYPP1jubFYWTWYHTUAZR1skRznqYEEDQScwUBsMLiUZYVgRLl8PM0ARbiIBTkoRNUgsJzQMXTEpPVoQVVD4NTUzL2cnRl8VbVbwYFoBQDT3M0QuTT0rRjP4P0guTF8iYGEuVjsPcS=2QUHzMjc0MikjPVsZXj8PRlwwZygIdDj8UT3qZjQHa0f4YD8WTjEMMjgjcUAJLyURYiApLSAFcGQUSTIzSl7yLjYgM0DzLS0vRTcsPkbyL0U4ZlMYS0oBNUAUaUMMXjMKNTvyX0L1VF7xNSI5LF0MMBruOWU1M1QjaDEuYFkPXzsDTWcPRkUJTFnwXz0mQT4uYSIiYCX1PTYzMmchMTU3T1IgUlEXSkEANVYCLCzvZl8IPVggUx72PRsDdUkPSlUEcmcZJzEVRD3uUjwzbUIJRiICUDYERlgVUhsWUUogckUnOVYoX1nzUl0OaDLqaGPvaEYFLCkEaFoJdiMpLEIOU2ohZSQVPUX4T1wjTz38Jy=wbD30QGD3VjEXMzI5ZiQMSFsDM1cxQCI2ZCQWL1TucDwSTDv2aFoAMDUFTEcgQDkPTUAjakf8PjEOUkUlTGQIVWoRYVIiVmAwMDktS0AvMVckRjsMal8tSz0FcjwRRSACUF4OTCEEaiUmTEc4PWAZXT01Qj8qT1QVQTsLakXuLE=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vZT8SPWgETmgYXjoZVFYkJxsWYD8tYjoOaEgSYFspLWAgaEYAVScSY1o1VCQCQ1HwLzs0VTL0dGcuNWA2MWomLVMqbVUvR1gCMS01NCf8SmozdjYNUVL3QlUHQmPyYj4Vbl4lTC=qL10NPV0pViY5dFgNLlkgZEAQdDUMY1oHdVIzVFrzR0cBNGIzRDjybFoQTkgSTR7qUzfvTib0J0gXdVgxMWISZzUhcl8Uc2P8U1bxMzosJyYDZT40ajgtPy=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vMkjzYTn3bjQRSUYXQ0jqSEkzSknwXVXwdjcgMSYOPVD0LScZPSclUGH1TCQhbmbyTzwGSTsKVjYUcCUxY2nqUGoqZkgDViU3JyQBSSgEND0ITigFSmbvUWnwayYqRGgRSEUXcFkFbVUtSUUJLjsQRi=wNEEHRj8JbivuRV0gY1UDPy3MBiwFa2IsXWQkWzYrXVb9OB8Fa2IsXWQkWzYrXVb9CPn7PWQuaVk5XWQoa14eQlwgYy3vOB8AcF8sZWogcFkuak8FaFEmOfzJOEAxa2QkX2QDa1M0aVUtcC3vOB8Pbl8zYVMzQF8icV0kamP9CPn7PlExP18jYVEtYFkSZVctXWQ0blUFaFEmOi=7KzIgbjMuYFUgalQoT1kmalEzcWIkQlwgYy3MBiwFT1UxclkiYUMNOi=vMyHvLi=wLy=0LiLyMiLyMyvuQkMkbmYoX1USSi3MBiwPblktcEYob1khaFT9LSvuTGIoamQVZWMoXlwkOfzJOB8WS0IDZUMoY14gcGUxYS3MBiwWTEMoT1kmalEzcWIkOfzJODYrXVb9OB8FaFEmOfzJODEvbD4gaVT9OB8AbGANXV0kOfzJODQuXzkDOivuQF8iRTP9CPn7QF8iSlEsYS37KzQuXz4gaVT9CPn7T1kmalEzcWIkSlEsYS37K0MoY14gcGUxYT4gaVT9CPn7T1kmalEzcWIkUWMkbj4gaVT9OB8SZVctXWQ0blUUb1UxSlEsYS3MBiwSZVctXWQ0blUUalkzSlEsYS37K0MoY14gcGUxYUUtZWQNXV0kOfzJOEMoY14gcGUxYTskdUMNOivuT1kmalEzcWIkR1U4Tz39CPn7T1kmalEzcWIkUFksYS37K0MoY14gcGUxYUQoaVT9CPn7P18sbGUzYWIITC37KzMuaWA0cFUxRU=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</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1" type="#_x0000_t75" style="position:absolute;left:7228;top:4005;width:2341;height:2341;mso-position-horizontal-relative:page;mso-position-vertical-relative:page">
              <v:imagedata r:id="rId7" o:title=""/>
            </v:shape>
            <v:shape id="_x0000_s1032" type="#_x0000_t75" style="position:absolute;left:7228;top:4005;width:2341;height:2341;visibility:hidden;mso-position-horizontal-relative:page;mso-position-vertical-relative:page">
              <v:imagedata r:id="rId8" o:title="" chromakey="white"/>
            </v:shape>
            <v:shape id="_x0000_s1033" type="#_x0000_t75" style="position:absolute;left:7228;top:4005;width:2341;height:2341;visibility:hidden;mso-position-horizontal-relative:page;mso-position-vertical-relative:page">
              <v:imagedata r:id="rId9" o:title="" chromakey="white"/>
            </v:shape>
          </v:group>
        </w:pict>
      </w:r>
    </w:p>
    <w:p w:rsidR="003D41A4" w:rsidRDefault="003D41A4" w:rsidP="00142A73">
      <w:pPr>
        <w:ind w:firstLineChars="200" w:firstLine="31680"/>
        <w:rPr>
          <w:rFonts w:ascii="仿宋_GB2312" w:eastAsia="仿宋_GB2312" w:hAnsi="仿宋_GB2312" w:cs="Times New Roman"/>
          <w:sz w:val="32"/>
          <w:szCs w:val="32"/>
        </w:rPr>
      </w:pP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始兴县司法局</w:t>
      </w:r>
    </w:p>
    <w:p w:rsidR="003D41A4" w:rsidRDefault="003D41A4" w:rsidP="000D1270">
      <w:pPr>
        <w:ind w:firstLineChars="200" w:firstLine="31680"/>
        <w:rPr>
          <w:rFonts w:ascii="仿宋_GB2312" w:eastAsia="仿宋_GB2312" w:hAnsi="仿宋_GB2312" w:cs="Times New Roman"/>
          <w:sz w:val="32"/>
          <w:szCs w:val="32"/>
        </w:rPr>
      </w:pPr>
      <w:r>
        <w:rPr>
          <w:rFonts w:ascii="仿宋_GB2312" w:eastAsia="仿宋_GB2312" w:hAnsi="仿宋_GB2312" w:cs="仿宋_GB2312"/>
          <w:sz w:val="32"/>
          <w:szCs w:val="32"/>
        </w:rPr>
        <w:t xml:space="preserve">                             2020</w:t>
      </w:r>
      <w:r>
        <w:rPr>
          <w:rFonts w:ascii="仿宋_GB2312" w:eastAsia="仿宋_GB2312" w:hAnsi="仿宋_GB2312" w:cs="仿宋_GB2312" w:hint="eastAsia"/>
          <w:sz w:val="32"/>
          <w:szCs w:val="32"/>
        </w:rPr>
        <w:t>年</w:t>
      </w:r>
      <w:r>
        <w:rPr>
          <w:rFonts w:ascii="仿宋_GB2312" w:eastAsia="仿宋_GB2312" w:hAnsi="仿宋_GB2312" w:cs="仿宋_GB2312"/>
          <w:sz w:val="32"/>
          <w:szCs w:val="32"/>
        </w:rPr>
        <w:t>12</w:t>
      </w:r>
      <w:r>
        <w:rPr>
          <w:rFonts w:ascii="仿宋_GB2312" w:eastAsia="仿宋_GB2312" w:hAnsi="仿宋_GB2312" w:cs="仿宋_GB2312" w:hint="eastAsia"/>
          <w:sz w:val="32"/>
          <w:szCs w:val="32"/>
        </w:rPr>
        <w:t>月</w:t>
      </w:r>
      <w:r>
        <w:rPr>
          <w:rFonts w:ascii="仿宋_GB2312" w:eastAsia="仿宋_GB2312" w:hAnsi="仿宋_GB2312" w:cs="仿宋_GB2312"/>
          <w:sz w:val="32"/>
          <w:szCs w:val="32"/>
        </w:rPr>
        <w:t>20</w:t>
      </w:r>
      <w:r>
        <w:rPr>
          <w:rFonts w:ascii="仿宋_GB2312" w:eastAsia="仿宋_GB2312" w:hAnsi="仿宋_GB2312" w:cs="仿宋_GB2312" w:hint="eastAsia"/>
          <w:sz w:val="32"/>
          <w:szCs w:val="32"/>
        </w:rPr>
        <w:t>日</w:t>
      </w:r>
    </w:p>
    <w:sectPr w:rsidR="003D41A4" w:rsidSect="00E838CD">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D41A4" w:rsidRDefault="003D41A4" w:rsidP="00E838CD">
      <w:pPr>
        <w:rPr>
          <w:rFonts w:cs="Times New Roman"/>
        </w:rPr>
      </w:pPr>
      <w:r>
        <w:rPr>
          <w:rFonts w:cs="Times New Roman"/>
        </w:rPr>
        <w:separator/>
      </w:r>
    </w:p>
  </w:endnote>
  <w:endnote w:type="continuationSeparator" w:id="0">
    <w:p w:rsidR="003D41A4" w:rsidRDefault="003D41A4" w:rsidP="00E838CD">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41A4" w:rsidRDefault="003D41A4">
    <w:pPr>
      <w:pStyle w:val="Footer"/>
      <w:rPr>
        <w:rFonts w:cs="Times New Roman"/>
      </w:rPr>
    </w:pPr>
    <w:r>
      <w:rPr>
        <w:noProof/>
      </w:rPr>
      <w:pict>
        <v:shapetype id="_x0000_t202" coordsize="21600,21600" o:spt="202" path="m,l,21600r21600,l21600,xe">
          <v:stroke joinstyle="miter"/>
          <v:path gradientshapeok="t" o:connecttype="rect"/>
        </v:shapetype>
        <v:shape id="_x0000_s2050" type="#_x0000_t202" style="position:absolute;margin-left:0;margin-top:0;width:2in;height:2in;z-index:251662336;mso-wrap-style:none;mso-position-horizontal:center;mso-position-horizontal-relative:margin" filled="f" stroked="f" strokeweight=".5pt">
          <v:textbox style="mso-fit-shape-to-text:t" inset="0,0,0,0">
            <w:txbxContent>
              <w:p w:rsidR="003D41A4" w:rsidRDefault="003D41A4">
                <w:pPr>
                  <w:pStyle w:val="Footer"/>
                  <w:rPr>
                    <w:rFonts w:cs="Times New Roman"/>
                  </w:rPr>
                </w:pPr>
                <w:fldSimple w:instr=" PAGE  \* MERGEFORMAT ">
                  <w:r>
                    <w:rPr>
                      <w:noProof/>
                    </w:rPr>
                    <w:t>2</w:t>
                  </w:r>
                </w:fldSimple>
              </w:p>
            </w:txbxContent>
          </v:textbox>
          <w10:wrap anchorx="margin"/>
          <w10:anchorlock/>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D41A4" w:rsidRDefault="003D41A4" w:rsidP="00E838CD">
      <w:pPr>
        <w:rPr>
          <w:rFonts w:cs="Times New Roman"/>
        </w:rPr>
      </w:pPr>
      <w:r>
        <w:rPr>
          <w:rFonts w:cs="Times New Roman"/>
        </w:rPr>
        <w:separator/>
      </w:r>
    </w:p>
  </w:footnote>
  <w:footnote w:type="continuationSeparator" w:id="0">
    <w:p w:rsidR="003D41A4" w:rsidRDefault="003D41A4" w:rsidP="00E838CD">
      <w:pPr>
        <w:rPr>
          <w:rFonts w:cs="Times New Roman"/>
        </w:rPr>
      </w:pPr>
      <w:r>
        <w:rPr>
          <w:rFonts w:cs="Times New Roman"/>
        </w:rP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07FBC52"/>
    <w:multiLevelType w:val="singleLevel"/>
    <w:tmpl w:val="B07FBC52"/>
    <w:lvl w:ilvl="0">
      <w:start w:val="1"/>
      <w:numFmt w:val="chineseCounting"/>
      <w:suff w:val="nothing"/>
      <w:lvlText w:val="%1、"/>
      <w:lvlJc w:val="left"/>
      <w:rPr>
        <w:rFonts w:hint="eastAsia"/>
      </w:rPr>
    </w:lvl>
  </w:abstractNum>
  <w:abstractNum w:abstractNumId="1">
    <w:nsid w:val="5E98CFA1"/>
    <w:multiLevelType w:val="singleLevel"/>
    <w:tmpl w:val="5E98CFA1"/>
    <w:lvl w:ilvl="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documentProtection w:edit="forms" w:enforcement="1"/>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662F6EC2"/>
    <w:rsid w:val="000D1270"/>
    <w:rsid w:val="00142A73"/>
    <w:rsid w:val="003D41A4"/>
    <w:rsid w:val="00580DD8"/>
    <w:rsid w:val="005C77CA"/>
    <w:rsid w:val="00635E3D"/>
    <w:rsid w:val="0063745E"/>
    <w:rsid w:val="007E6284"/>
    <w:rsid w:val="00954CEF"/>
    <w:rsid w:val="00C33069"/>
    <w:rsid w:val="00CB1E6E"/>
    <w:rsid w:val="00CB39DD"/>
    <w:rsid w:val="00D93FC0"/>
    <w:rsid w:val="00DA1188"/>
    <w:rsid w:val="00E838CD"/>
    <w:rsid w:val="06ED3794"/>
    <w:rsid w:val="075C53EC"/>
    <w:rsid w:val="1E9846AC"/>
    <w:rsid w:val="662F6EC2"/>
    <w:rsid w:val="666347DF"/>
    <w:rsid w:val="68195068"/>
    <w:rsid w:val="6D535020"/>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Top of Form" w:locked="1" w:semiHidden="0" w:uiPriority="0" w:unhideWhenUsed="0"/>
    <w:lsdException w:name="HTML Bottom of Form" w:locked="1" w:semiHidden="0" w:uiPriority="0" w:unhideWhenUsed="0"/>
    <w:lsdException w:name="Normal Table" w:locked="1" w:semiHidden="0" w:uiPriority="0" w:unhideWhenUsed="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38CD"/>
    <w:pPr>
      <w:widowControl w:val="0"/>
      <w:jc w:val="both"/>
    </w:pPr>
    <w:rPr>
      <w:rFonts w:ascii="Calibri" w:hAnsi="Calibri" w:cs="Calibri"/>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838CD"/>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CB1E6E"/>
    <w:rPr>
      <w:rFonts w:ascii="Calibri" w:hAnsi="Calibri" w:cs="Calibri"/>
      <w:sz w:val="18"/>
      <w:szCs w:val="18"/>
    </w:rPr>
  </w:style>
  <w:style w:type="paragraph" w:styleId="Header">
    <w:name w:val="header"/>
    <w:basedOn w:val="Normal"/>
    <w:link w:val="HeaderChar"/>
    <w:uiPriority w:val="99"/>
    <w:rsid w:val="00E838CD"/>
    <w:pPr>
      <w:pBdr>
        <w:top w:val="none" w:sz="0" w:space="1" w:color="auto"/>
        <w:left w:val="none" w:sz="0" w:space="4" w:color="auto"/>
        <w:bottom w:val="none" w:sz="0" w:space="1" w:color="auto"/>
        <w:right w:val="none" w:sz="0" w:space="4" w:color="auto"/>
      </w:pBdr>
      <w:tabs>
        <w:tab w:val="center" w:pos="4153"/>
        <w:tab w:val="right" w:pos="8306"/>
      </w:tabs>
      <w:snapToGrid w:val="0"/>
    </w:pPr>
    <w:rPr>
      <w:sz w:val="18"/>
      <w:szCs w:val="18"/>
    </w:rPr>
  </w:style>
  <w:style w:type="character" w:customStyle="1" w:styleId="HeaderChar">
    <w:name w:val="Header Char"/>
    <w:basedOn w:val="DefaultParagraphFont"/>
    <w:link w:val="Header"/>
    <w:uiPriority w:val="99"/>
    <w:semiHidden/>
    <w:locked/>
    <w:rsid w:val="00CB1E6E"/>
    <w:rPr>
      <w:rFonts w:ascii="Calibri" w:hAnsi="Calibri" w:cs="Calibri"/>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18</TotalTime>
  <Pages>3</Pages>
  <Words>168</Words>
  <Characters>964</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Cheng</dc:creator>
  <cp:keywords/>
  <dc:description/>
  <cp:lastModifiedBy>PC</cp:lastModifiedBy>
  <cp:revision>4</cp:revision>
  <dcterms:created xsi:type="dcterms:W3CDTF">2020-12-28T07:15:00Z</dcterms:created>
  <dcterms:modified xsi:type="dcterms:W3CDTF">2024-12-30T01:15:00Z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