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4790"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8F8F8"/>
        <w:tblLayout w:type="fixed"/>
        <w:tblCellMar>
          <w:top w:w="0" w:type="dxa"/>
          <w:left w:w="0" w:type="dxa"/>
          <w:bottom w:w="0" w:type="dxa"/>
          <w:right w:w="0" w:type="dxa"/>
        </w:tblCellMar>
      </w:tblPr>
      <w:tblGrid>
        <w:gridCol w:w="389"/>
        <w:gridCol w:w="583"/>
        <w:gridCol w:w="585"/>
        <w:gridCol w:w="3095"/>
        <w:gridCol w:w="8875"/>
        <w:gridCol w:w="1263"/>
      </w:tblGrid>
      <w:tr w14:paraId="57C65A07">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8F8F8"/>
          <w:tblCellMar>
            <w:top w:w="0" w:type="dxa"/>
            <w:left w:w="0" w:type="dxa"/>
            <w:bottom w:w="0" w:type="dxa"/>
            <w:right w:w="0" w:type="dxa"/>
          </w:tblCellMar>
        </w:tblPrEx>
        <w:trPr>
          <w:trHeight w:val="270" w:hRule="atLeast"/>
        </w:trPr>
        <w:tc>
          <w:tcPr>
            <w:tcW w:w="389"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67834CB8">
            <w:pPr>
              <w:keepNext w:val="0"/>
              <w:keepLines w:val="0"/>
              <w:widowControl/>
              <w:suppressLineNumbers w:val="0"/>
              <w:wordWrap w:val="0"/>
              <w:ind w:left="0" w:firstLine="0"/>
              <w:jc w:val="center"/>
              <w:textAlignment w:val="center"/>
              <w:rPr>
                <w:rFonts w:hint="eastAsia" w:ascii="宋体" w:eastAsia="宋体" w:cs="宋体"/>
                <w:b/>
                <w:bCs/>
                <w:i w:val="0"/>
                <w:iCs w:val="0"/>
                <w:caps w:val="0"/>
                <w:smallCaps w:val="0"/>
                <w:color w:val="000000"/>
                <w:spacing w:val="0"/>
                <w:sz w:val="24"/>
                <w:szCs w:val="24"/>
                <w:u w:val="none"/>
              </w:rPr>
            </w:pPr>
            <w:r>
              <w:rPr>
                <w:rFonts w:hint="eastAsia" w:ascii="宋体" w:eastAsia="宋体" w:cs="宋体"/>
                <w:b/>
                <w:bCs/>
                <w:i w:val="0"/>
                <w:iCs w:val="0"/>
                <w:caps w:val="0"/>
                <w:smallCaps w:val="0"/>
                <w:color w:val="000000"/>
                <w:spacing w:val="0"/>
                <w:kern w:val="0"/>
                <w:sz w:val="24"/>
                <w:szCs w:val="24"/>
                <w:u w:val="none"/>
                <w:lang w:val="en-US" w:eastAsia="zh-CN"/>
              </w:rPr>
              <w:t>序号</w:t>
            </w:r>
          </w:p>
        </w:tc>
        <w:tc>
          <w:tcPr>
            <w:tcW w:w="583"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0D842558">
            <w:pPr>
              <w:keepNext w:val="0"/>
              <w:keepLines w:val="0"/>
              <w:widowControl/>
              <w:suppressLineNumbers w:val="0"/>
              <w:wordWrap w:val="0"/>
              <w:ind w:left="0" w:firstLine="0"/>
              <w:jc w:val="center"/>
              <w:textAlignment w:val="center"/>
              <w:rPr>
                <w:rFonts w:hint="eastAsia" w:ascii="宋体" w:eastAsia="宋体" w:cs="宋体"/>
                <w:b/>
                <w:bCs/>
                <w:i w:val="0"/>
                <w:iCs w:val="0"/>
                <w:caps w:val="0"/>
                <w:smallCaps w:val="0"/>
                <w:color w:val="000000"/>
                <w:spacing w:val="0"/>
                <w:sz w:val="24"/>
                <w:szCs w:val="24"/>
                <w:u w:val="none"/>
              </w:rPr>
            </w:pPr>
            <w:r>
              <w:rPr>
                <w:rFonts w:hint="eastAsia" w:ascii="宋体" w:eastAsia="宋体" w:cs="宋体"/>
                <w:b/>
                <w:bCs/>
                <w:i w:val="0"/>
                <w:iCs w:val="0"/>
                <w:caps w:val="0"/>
                <w:smallCaps w:val="0"/>
                <w:color w:val="000000"/>
                <w:spacing w:val="0"/>
                <w:kern w:val="0"/>
                <w:sz w:val="24"/>
                <w:szCs w:val="24"/>
                <w:u w:val="none"/>
                <w:lang w:val="en-US" w:eastAsia="zh-CN"/>
              </w:rPr>
              <w:t>一级目录</w:t>
            </w:r>
          </w:p>
        </w:tc>
        <w:tc>
          <w:tcPr>
            <w:tcW w:w="58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0DCA97F0">
            <w:pPr>
              <w:keepNext w:val="0"/>
              <w:keepLines w:val="0"/>
              <w:widowControl/>
              <w:suppressLineNumbers w:val="0"/>
              <w:wordWrap w:val="0"/>
              <w:ind w:left="0" w:firstLine="0"/>
              <w:jc w:val="center"/>
              <w:textAlignment w:val="center"/>
              <w:rPr>
                <w:rFonts w:hint="eastAsia" w:ascii="宋体" w:eastAsia="宋体" w:cs="宋体"/>
                <w:b/>
                <w:bCs/>
                <w:i w:val="0"/>
                <w:iCs w:val="0"/>
                <w:caps w:val="0"/>
                <w:smallCaps w:val="0"/>
                <w:color w:val="000000"/>
                <w:spacing w:val="0"/>
                <w:sz w:val="24"/>
                <w:szCs w:val="24"/>
                <w:u w:val="none"/>
              </w:rPr>
            </w:pPr>
            <w:r>
              <w:rPr>
                <w:b/>
                <w:bCs/>
                <w:sz w:val="24"/>
                <w:szCs w:val="24"/>
              </w:rPr>
              <mc:AlternateContent>
                <mc:Choice Requires="wps">
                  <w:drawing>
                    <wp:anchor distT="0" distB="0" distL="113665" distR="113665" simplePos="0" relativeHeight="251659264" behindDoc="0" locked="0" layoutInCell="1" allowOverlap="1">
                      <wp:simplePos x="0" y="0"/>
                      <wp:positionH relativeFrom="column">
                        <wp:posOffset>339725</wp:posOffset>
                      </wp:positionH>
                      <wp:positionV relativeFrom="paragraph">
                        <wp:posOffset>-616585</wp:posOffset>
                      </wp:positionV>
                      <wp:extent cx="6343650" cy="542925"/>
                      <wp:effectExtent l="0" t="0" r="0" b="0"/>
                      <wp:wrapNone/>
                      <wp:docPr id="1" name="文本框 1"/>
                      <wp:cNvGraphicFramePr/>
                      <a:graphic xmlns:a="http://schemas.openxmlformats.org/drawingml/2006/main">
                        <a:graphicData uri="http://schemas.microsoft.com/office/word/2010/wordprocessingShape">
                          <wps:wsp>
                            <wps:cNvSpPr/>
                            <wps:spPr>
                              <a:xfrm>
                                <a:off x="0" y="0"/>
                                <a:ext cx="6343650" cy="542925"/>
                              </a:xfrm>
                              <a:prstGeom prst="rect">
                                <a:avLst/>
                              </a:prstGeom>
                              <a:solidFill>
                                <a:srgbClr val="FFFFFF"/>
                              </a:solidFill>
                              <a:ln w="6350" cap="flat" cmpd="sng">
                                <a:noFill/>
                                <a:prstDash val="solid"/>
                                <a:round/>
                              </a:ln>
                            </wps:spPr>
                            <wps:txbx>
                              <w:txbxContent>
                                <w:p w14:paraId="601DE39D">
                                  <w:pPr>
                                    <w:jc w:val="center"/>
                                    <w:rPr>
                                      <w:rFonts w:hint="eastAsia" w:ascii="方正小标宋简体" w:eastAsia="方正小标宋简体" w:cs="方正小标宋简体"/>
                                      <w:sz w:val="44"/>
                                      <w:szCs w:val="44"/>
                                    </w:rPr>
                                  </w:pPr>
                                  <w:r>
                                    <w:rPr>
                                      <w:rFonts w:hint="eastAsia" w:ascii="方正小标宋简体" w:eastAsia="方正小标宋简体" w:cs="方正小标宋简体"/>
                                      <w:i w:val="0"/>
                                      <w:iCs w:val="0"/>
                                      <w:caps w:val="0"/>
                                      <w:smallCaps w:val="0"/>
                                      <w:spacing w:val="0"/>
                                      <w:sz w:val="44"/>
                                      <w:szCs w:val="44"/>
                                      <w:shd w:val="clear" w:color="auto" w:fill="FFFFFF"/>
                                      <w:lang w:eastAsia="zh-CN"/>
                                    </w:rPr>
                                    <w:t>始兴县司前镇卫生院</w:t>
                                  </w:r>
                                  <w:r>
                                    <w:rPr>
                                      <w:rFonts w:hint="eastAsia" w:ascii="方正小标宋简体" w:eastAsia="方正小标宋简体" w:cs="方正小标宋简体"/>
                                      <w:i w:val="0"/>
                                      <w:iCs w:val="0"/>
                                      <w:caps w:val="0"/>
                                      <w:smallCaps w:val="0"/>
                                      <w:spacing w:val="0"/>
                                      <w:sz w:val="44"/>
                                      <w:szCs w:val="44"/>
                                      <w:shd w:val="clear" w:color="auto" w:fill="FFFFFF"/>
                                    </w:rPr>
                                    <w:t>医疗机构信息公开</w:t>
                                  </w:r>
                                </w:p>
                              </w:txbxContent>
                            </wps:txbx>
                            <wps:bodyPr vert="horz" wrap="square" lIns="91440" tIns="45720" rIns="91440" bIns="45720" anchor="t" anchorCtr="0" upright="0">
                              <a:noAutofit/>
                            </wps:bodyPr>
                          </wps:wsp>
                        </a:graphicData>
                      </a:graphic>
                    </wp:anchor>
                  </w:drawing>
                </mc:Choice>
                <mc:Fallback>
                  <w:pict>
                    <v:rect id="文本框 1" o:spid="_x0000_s1026" o:spt="1" style="position:absolute;left:0pt;margin-left:26.75pt;margin-top:-48.55pt;height:42.75pt;width:499.5pt;z-index:251659264;mso-width-relative:page;mso-height-relative:page;" fillcolor="#FFFFFF" filled="t" stroked="f" coordsize="21600,21600" o:gfxdata="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J9wNLHYAAAA&#10;CwEAAA8AAAAAAAAAAQAgAAAAIgAAAGRycy9kb3ducmV2LnhtbFBLAQIUABQAAAAIAIdO4kBuiDsx&#10;HQIAADAEAAAOAAAAAAAAAAEAIAAAACcBAABkcnMvZTJvRG9jLnhtbFBLBQYAAAAABgAGAFkBAAC2&#10;BQAAAAA=&#10;">
                      <v:fill on="t" focussize="0,0"/>
                      <v:stroke on="f" weight="0.5pt" joinstyle="round"/>
                      <v:imagedata o:title=""/>
                      <o:lock v:ext="edit" aspectratio="f"/>
                      <v:textbox>
                        <w:txbxContent>
                          <w:p w14:paraId="601DE39D">
                            <w:pPr>
                              <w:jc w:val="center"/>
                              <w:rPr>
                                <w:rFonts w:hint="eastAsia" w:ascii="方正小标宋简体" w:eastAsia="方正小标宋简体" w:cs="方正小标宋简体"/>
                                <w:sz w:val="44"/>
                                <w:szCs w:val="44"/>
                              </w:rPr>
                            </w:pPr>
                            <w:r>
                              <w:rPr>
                                <w:rFonts w:hint="eastAsia" w:ascii="方正小标宋简体" w:eastAsia="方正小标宋简体" w:cs="方正小标宋简体"/>
                                <w:i w:val="0"/>
                                <w:iCs w:val="0"/>
                                <w:caps w:val="0"/>
                                <w:smallCaps w:val="0"/>
                                <w:spacing w:val="0"/>
                                <w:sz w:val="44"/>
                                <w:szCs w:val="44"/>
                                <w:shd w:val="clear" w:color="auto" w:fill="FFFFFF"/>
                                <w:lang w:eastAsia="zh-CN"/>
                              </w:rPr>
                              <w:t>始兴县司前镇卫生院</w:t>
                            </w:r>
                            <w:r>
                              <w:rPr>
                                <w:rFonts w:hint="eastAsia" w:ascii="方正小标宋简体" w:eastAsia="方正小标宋简体" w:cs="方正小标宋简体"/>
                                <w:i w:val="0"/>
                                <w:iCs w:val="0"/>
                                <w:caps w:val="0"/>
                                <w:smallCaps w:val="0"/>
                                <w:spacing w:val="0"/>
                                <w:sz w:val="44"/>
                                <w:szCs w:val="44"/>
                                <w:shd w:val="clear" w:color="auto" w:fill="FFFFFF"/>
                              </w:rPr>
                              <w:t>医疗机构信息公开</w:t>
                            </w:r>
                          </w:p>
                        </w:txbxContent>
                      </v:textbox>
                    </v:rect>
                  </w:pict>
                </mc:Fallback>
              </mc:AlternateContent>
            </w:r>
            <w:r>
              <w:rPr>
                <w:rFonts w:hint="eastAsia" w:ascii="宋体" w:eastAsia="宋体" w:cs="宋体"/>
                <w:b/>
                <w:bCs/>
                <w:i w:val="0"/>
                <w:iCs w:val="0"/>
                <w:caps w:val="0"/>
                <w:smallCaps w:val="0"/>
                <w:color w:val="000000"/>
                <w:spacing w:val="0"/>
                <w:kern w:val="0"/>
                <w:sz w:val="24"/>
                <w:szCs w:val="24"/>
                <w:u w:val="none"/>
                <w:lang w:val="en-US" w:eastAsia="zh-CN"/>
              </w:rPr>
              <w:t>二级目录</w:t>
            </w:r>
          </w:p>
        </w:tc>
        <w:tc>
          <w:tcPr>
            <w:tcW w:w="309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260DE437">
            <w:pPr>
              <w:keepNext w:val="0"/>
              <w:keepLines w:val="0"/>
              <w:widowControl/>
              <w:suppressLineNumbers w:val="0"/>
              <w:wordWrap w:val="0"/>
              <w:ind w:left="0" w:firstLine="0"/>
              <w:jc w:val="center"/>
              <w:textAlignment w:val="center"/>
              <w:rPr>
                <w:rFonts w:hint="eastAsia" w:ascii="宋体" w:eastAsia="宋体" w:cs="宋体"/>
                <w:b/>
                <w:bCs/>
                <w:i w:val="0"/>
                <w:iCs w:val="0"/>
                <w:caps w:val="0"/>
                <w:smallCaps w:val="0"/>
                <w:color w:val="000000"/>
                <w:spacing w:val="0"/>
                <w:sz w:val="24"/>
                <w:szCs w:val="24"/>
                <w:u w:val="none"/>
              </w:rPr>
            </w:pPr>
            <w:r>
              <w:rPr>
                <w:rFonts w:hint="eastAsia" w:ascii="宋体" w:eastAsia="宋体" w:cs="宋体"/>
                <w:b/>
                <w:bCs/>
                <w:i w:val="0"/>
                <w:iCs w:val="0"/>
                <w:caps w:val="0"/>
                <w:smallCaps w:val="0"/>
                <w:color w:val="000000"/>
                <w:spacing w:val="0"/>
                <w:kern w:val="0"/>
                <w:sz w:val="24"/>
                <w:szCs w:val="24"/>
                <w:u w:val="none"/>
                <w:lang w:val="en-US" w:eastAsia="zh-CN"/>
              </w:rPr>
              <w:t>公开内容</w:t>
            </w:r>
          </w:p>
        </w:tc>
        <w:tc>
          <w:tcPr>
            <w:tcW w:w="887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488A42DC">
            <w:pPr>
              <w:keepNext w:val="0"/>
              <w:keepLines w:val="0"/>
              <w:widowControl/>
              <w:suppressLineNumbers w:val="0"/>
              <w:wordWrap w:val="0"/>
              <w:ind w:left="0" w:firstLine="0"/>
              <w:jc w:val="center"/>
              <w:textAlignment w:val="center"/>
              <w:rPr>
                <w:rFonts w:hint="eastAsia" w:ascii="宋体" w:eastAsia="宋体" w:cs="宋体"/>
                <w:b/>
                <w:bCs/>
                <w:i w:val="0"/>
                <w:iCs w:val="0"/>
                <w:caps w:val="0"/>
                <w:smallCaps w:val="0"/>
                <w:color w:val="000000"/>
                <w:spacing w:val="0"/>
                <w:sz w:val="24"/>
                <w:szCs w:val="24"/>
                <w:u w:val="none"/>
              </w:rPr>
            </w:pPr>
            <w:r>
              <w:rPr>
                <w:rFonts w:hint="eastAsia" w:ascii="宋体" w:eastAsia="宋体" w:cs="宋体"/>
                <w:b/>
                <w:bCs/>
                <w:i w:val="0"/>
                <w:iCs w:val="0"/>
                <w:caps w:val="0"/>
                <w:smallCaps w:val="0"/>
                <w:color w:val="000000"/>
                <w:spacing w:val="0"/>
                <w:kern w:val="0"/>
                <w:sz w:val="24"/>
                <w:szCs w:val="24"/>
                <w:u w:val="none"/>
                <w:lang w:val="en-US" w:eastAsia="zh-CN"/>
              </w:rPr>
              <w:t>具体内容</w:t>
            </w:r>
          </w:p>
        </w:tc>
        <w:tc>
          <w:tcPr>
            <w:tcW w:w="1263"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25D0DEC0">
            <w:pPr>
              <w:keepNext w:val="0"/>
              <w:keepLines w:val="0"/>
              <w:widowControl/>
              <w:suppressLineNumbers w:val="0"/>
              <w:wordWrap w:val="0"/>
              <w:ind w:left="0" w:firstLine="0"/>
              <w:jc w:val="center"/>
              <w:textAlignment w:val="center"/>
              <w:rPr>
                <w:rFonts w:hint="eastAsia" w:ascii="宋体" w:eastAsia="宋体" w:cs="宋体"/>
                <w:b/>
                <w:bCs/>
                <w:i w:val="0"/>
                <w:iCs w:val="0"/>
                <w:caps w:val="0"/>
                <w:smallCaps w:val="0"/>
                <w:color w:val="000000"/>
                <w:spacing w:val="0"/>
                <w:sz w:val="24"/>
                <w:szCs w:val="24"/>
                <w:u w:val="none"/>
              </w:rPr>
            </w:pPr>
            <w:r>
              <w:rPr>
                <w:rFonts w:hint="eastAsia" w:ascii="宋体" w:eastAsia="宋体" w:cs="宋体"/>
                <w:b/>
                <w:bCs/>
                <w:i w:val="0"/>
                <w:iCs w:val="0"/>
                <w:caps w:val="0"/>
                <w:smallCaps w:val="0"/>
                <w:color w:val="000000"/>
                <w:spacing w:val="0"/>
                <w:kern w:val="0"/>
                <w:sz w:val="24"/>
                <w:szCs w:val="24"/>
                <w:u w:val="none"/>
                <w:lang w:val="en-US" w:eastAsia="zh-CN"/>
              </w:rPr>
              <w:t>信息类别</w:t>
            </w:r>
          </w:p>
        </w:tc>
      </w:tr>
      <w:tr w14:paraId="1E5D28E4">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1447" w:hRule="atLeast"/>
        </w:trPr>
        <w:tc>
          <w:tcPr>
            <w:tcW w:w="389"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6B770F04">
            <w:pPr>
              <w:keepNext w:val="0"/>
              <w:keepLines w:val="0"/>
              <w:widowControl/>
              <w:suppressLineNumbers w:val="0"/>
              <w:wordWrap w:val="0"/>
              <w:ind w:left="0" w:firstLine="0"/>
              <w:jc w:val="center"/>
              <w:textAlignment w:val="center"/>
              <w:rPr>
                <w:rFonts w:hint="eastAsia" w:ascii="宋体" w:eastAsia="宋体" w:cs="宋体"/>
                <w:i w:val="0"/>
                <w:iCs w:val="0"/>
                <w:caps w:val="0"/>
                <w:smallCaps w:val="0"/>
                <w:color w:val="000000"/>
                <w:spacing w:val="0"/>
                <w:sz w:val="20"/>
                <w:szCs w:val="20"/>
                <w:u w:val="none"/>
              </w:rPr>
            </w:pPr>
            <w:r>
              <w:rPr>
                <w:rFonts w:hint="eastAsia" w:ascii="宋体" w:eastAsia="宋体" w:cs="宋体"/>
                <w:i w:val="0"/>
                <w:iCs w:val="0"/>
                <w:caps w:val="0"/>
                <w:smallCaps w:val="0"/>
                <w:color w:val="000000"/>
                <w:spacing w:val="0"/>
                <w:kern w:val="0"/>
                <w:sz w:val="20"/>
                <w:szCs w:val="20"/>
                <w:u w:val="none"/>
                <w:lang w:val="en-US" w:eastAsia="zh-CN"/>
              </w:rPr>
              <w:t>1</w:t>
            </w:r>
          </w:p>
        </w:tc>
        <w:tc>
          <w:tcPr>
            <w:tcW w:w="1168" w:type="dxa"/>
            <w:gridSpan w:val="2"/>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0396B1B0">
            <w:pPr>
              <w:keepNext w:val="0"/>
              <w:keepLines w:val="0"/>
              <w:widowControl/>
              <w:suppressLineNumbers w:val="0"/>
              <w:wordWrap w:val="0"/>
              <w:ind w:left="0" w:firstLine="0"/>
              <w:jc w:val="center"/>
              <w:textAlignment w:val="center"/>
              <w:rPr>
                <w:rFonts w:hint="eastAsia" w:ascii="宋体" w:eastAsia="宋体" w:cs="宋体"/>
                <w:i w:val="0"/>
                <w:iCs w:val="0"/>
                <w:caps w:val="0"/>
                <w:smallCaps w:val="0"/>
                <w:color w:val="000000"/>
                <w:spacing w:val="0"/>
                <w:sz w:val="24"/>
                <w:szCs w:val="24"/>
                <w:u w:val="none"/>
              </w:rPr>
            </w:pPr>
            <w:r>
              <w:rPr>
                <w:rFonts w:hint="eastAsia" w:ascii="宋体" w:eastAsia="宋体" w:cs="宋体"/>
                <w:i w:val="0"/>
                <w:iCs w:val="0"/>
                <w:caps w:val="0"/>
                <w:smallCaps w:val="0"/>
                <w:color w:val="000000"/>
                <w:spacing w:val="0"/>
                <w:kern w:val="0"/>
                <w:sz w:val="24"/>
                <w:szCs w:val="24"/>
                <w:u w:val="none"/>
                <w:lang w:val="en-US" w:eastAsia="zh-CN"/>
              </w:rPr>
              <w:t>服务时间</w:t>
            </w:r>
          </w:p>
        </w:tc>
        <w:tc>
          <w:tcPr>
            <w:tcW w:w="309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7C8133A1">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rPr>
            </w:pPr>
            <w:r>
              <w:rPr>
                <w:rFonts w:hint="eastAsia" w:ascii="宋体" w:eastAsia="宋体" w:cs="宋体"/>
                <w:i w:val="0"/>
                <w:iCs w:val="0"/>
                <w:caps w:val="0"/>
                <w:smallCaps w:val="0"/>
                <w:color w:val="000000"/>
                <w:spacing w:val="0"/>
                <w:kern w:val="0"/>
                <w:sz w:val="24"/>
                <w:szCs w:val="24"/>
                <w:u w:val="none"/>
                <w:lang w:val="en-US" w:eastAsia="zh-CN"/>
              </w:rPr>
              <w:t>门诊、急诊服务时间(含节假日)，病房探视时间及各项服务的办理时间等</w:t>
            </w:r>
          </w:p>
        </w:tc>
        <w:tc>
          <w:tcPr>
            <w:tcW w:w="887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35B6E06E">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auto"/>
                <w:spacing w:val="0"/>
                <w:kern w:val="0"/>
                <w:sz w:val="22"/>
                <w:szCs w:val="22"/>
                <w:u w:val="none"/>
                <w:lang w:val="en-US" w:eastAsia="zh-CN" w:bidi="ar"/>
              </w:rPr>
            </w:pPr>
            <w:r>
              <w:rPr>
                <w:rFonts w:hint="eastAsia" w:ascii="宋体" w:hAnsi="宋体" w:eastAsia="宋体" w:cs="宋体"/>
                <w:i w:val="0"/>
                <w:iCs w:val="0"/>
                <w:caps w:val="0"/>
                <w:color w:val="auto"/>
                <w:spacing w:val="0"/>
                <w:kern w:val="0"/>
                <w:sz w:val="22"/>
                <w:szCs w:val="22"/>
                <w:u w:val="none"/>
                <w:lang w:val="en-US" w:eastAsia="zh-CN" w:bidi="ar"/>
              </w:rPr>
              <w:t>门、急诊时间及办理相关业务时间：  </w:t>
            </w:r>
          </w:p>
          <w:p w14:paraId="6BE56AC5">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auto"/>
                <w:spacing w:val="0"/>
                <w:kern w:val="0"/>
                <w:sz w:val="22"/>
                <w:szCs w:val="22"/>
                <w:u w:val="none"/>
                <w:lang w:val="en-US" w:eastAsia="zh-CN" w:bidi="ar"/>
              </w:rPr>
            </w:pPr>
            <w:r>
              <w:rPr>
                <w:rFonts w:hint="eastAsia" w:ascii="宋体" w:hAnsi="宋体" w:eastAsia="宋体" w:cs="宋体"/>
                <w:i w:val="0"/>
                <w:iCs w:val="0"/>
                <w:caps w:val="0"/>
                <w:color w:val="auto"/>
                <w:spacing w:val="0"/>
                <w:kern w:val="0"/>
                <w:sz w:val="22"/>
                <w:szCs w:val="22"/>
                <w:u w:val="none"/>
                <w:lang w:val="en-US" w:eastAsia="zh-CN" w:bidi="ar"/>
              </w:rPr>
              <w:t>             </w:t>
            </w:r>
          </w:p>
          <w:p w14:paraId="50944812">
            <w:pPr>
              <w:keepNext w:val="0"/>
              <w:keepLines w:val="0"/>
              <w:widowControl/>
              <w:suppressLineNumbers w:val="0"/>
              <w:wordWrap w:val="0"/>
              <w:ind w:left="0" w:firstLine="220" w:firstLineChars="100"/>
              <w:jc w:val="left"/>
              <w:textAlignment w:val="center"/>
              <w:rPr>
                <w:rFonts w:hint="eastAsia" w:ascii="宋体" w:hAnsi="宋体" w:eastAsia="宋体" w:cs="宋体"/>
                <w:i w:val="0"/>
                <w:iCs w:val="0"/>
                <w:caps w:val="0"/>
                <w:color w:val="auto"/>
                <w:spacing w:val="0"/>
                <w:kern w:val="0"/>
                <w:sz w:val="22"/>
                <w:szCs w:val="22"/>
                <w:u w:val="none"/>
                <w:lang w:val="en-US" w:eastAsia="zh-CN" w:bidi="ar"/>
              </w:rPr>
            </w:pPr>
            <w:r>
              <w:rPr>
                <w:rFonts w:hint="eastAsia" w:ascii="宋体" w:hAnsi="宋体" w:eastAsia="宋体" w:cs="宋体"/>
                <w:i w:val="0"/>
                <w:iCs w:val="0"/>
                <w:caps w:val="0"/>
                <w:color w:val="auto"/>
                <w:spacing w:val="0"/>
                <w:kern w:val="0"/>
                <w:sz w:val="22"/>
                <w:szCs w:val="22"/>
                <w:u w:val="none"/>
                <w:lang w:val="en-US" w:eastAsia="zh-CN" w:bidi="ar"/>
              </w:rPr>
              <w:t>门诊时间：  上午（8:00--12:00）   下午（14:30--17:30） </w:t>
            </w:r>
          </w:p>
          <w:p w14:paraId="6676C41B">
            <w:pPr>
              <w:keepNext w:val="0"/>
              <w:keepLines w:val="0"/>
              <w:widowControl/>
              <w:suppressLineNumbers w:val="0"/>
              <w:wordWrap w:val="0"/>
              <w:ind w:left="0" w:firstLine="220" w:firstLineChars="100"/>
              <w:jc w:val="left"/>
              <w:textAlignment w:val="center"/>
              <w:rPr>
                <w:rFonts w:hint="eastAsia" w:ascii="宋体" w:eastAsia="宋体" w:cs="宋体"/>
                <w:i w:val="0"/>
                <w:iCs w:val="0"/>
                <w:caps w:val="0"/>
                <w:smallCaps w:val="0"/>
                <w:color w:val="000000"/>
                <w:spacing w:val="0"/>
                <w:sz w:val="20"/>
                <w:szCs w:val="20"/>
                <w:u w:val="none"/>
              </w:rPr>
            </w:pPr>
            <w:r>
              <w:rPr>
                <w:rFonts w:hint="eastAsia" w:ascii="宋体" w:hAnsi="宋体" w:eastAsia="宋体" w:cs="宋体"/>
                <w:i w:val="0"/>
                <w:iCs w:val="0"/>
                <w:caps w:val="0"/>
                <w:color w:val="auto"/>
                <w:spacing w:val="0"/>
                <w:kern w:val="0"/>
                <w:sz w:val="22"/>
                <w:szCs w:val="22"/>
                <w:u w:val="none"/>
                <w:lang w:val="en-US" w:eastAsia="zh-CN" w:bidi="ar"/>
              </w:rPr>
              <w:t>急诊时间：</w:t>
            </w:r>
            <w:r>
              <w:rPr>
                <w:rFonts w:hint="eastAsia" w:ascii="宋体" w:hAnsi="宋体" w:cs="宋体"/>
                <w:i w:val="0"/>
                <w:iCs w:val="0"/>
                <w:caps w:val="0"/>
                <w:color w:val="auto"/>
                <w:spacing w:val="0"/>
                <w:kern w:val="0"/>
                <w:sz w:val="22"/>
                <w:szCs w:val="22"/>
                <w:u w:val="none"/>
                <w:lang w:val="en-US" w:eastAsia="zh-CN" w:bidi="ar"/>
              </w:rPr>
              <w:t xml:space="preserve">  </w:t>
            </w:r>
            <w:r>
              <w:rPr>
                <w:rFonts w:hint="eastAsia" w:ascii="宋体" w:hAnsi="宋体" w:eastAsia="宋体" w:cs="宋体"/>
                <w:i w:val="0"/>
                <w:iCs w:val="0"/>
                <w:caps w:val="0"/>
                <w:color w:val="auto"/>
                <w:spacing w:val="0"/>
                <w:kern w:val="0"/>
                <w:sz w:val="22"/>
                <w:szCs w:val="22"/>
                <w:u w:val="none"/>
                <w:lang w:val="en-US" w:eastAsia="zh-CN" w:bidi="ar"/>
              </w:rPr>
              <w:t>（12:00--14:30）     （17:30--08:00） </w:t>
            </w:r>
          </w:p>
        </w:tc>
        <w:tc>
          <w:tcPr>
            <w:tcW w:w="1263" w:type="dxa"/>
            <w:vMerge w:val="restart"/>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00A66313">
            <w:pPr>
              <w:keepNext w:val="0"/>
              <w:keepLines w:val="0"/>
              <w:widowControl/>
              <w:suppressLineNumbers w:val="0"/>
              <w:wordWrap w:val="0"/>
              <w:ind w:left="0" w:firstLine="0"/>
              <w:jc w:val="center"/>
              <w:textAlignment w:val="center"/>
              <w:rPr>
                <w:rFonts w:hint="eastAsia" w:ascii="宋体" w:eastAsia="宋体" w:cs="宋体"/>
                <w:i w:val="0"/>
                <w:iCs w:val="0"/>
                <w:caps w:val="0"/>
                <w:smallCaps w:val="0"/>
                <w:color w:val="000000"/>
                <w:spacing w:val="0"/>
                <w:sz w:val="20"/>
                <w:szCs w:val="20"/>
                <w:u w:val="none"/>
              </w:rPr>
            </w:pPr>
            <w:r>
              <w:rPr>
                <w:rFonts w:hint="eastAsia" w:ascii="宋体" w:eastAsia="宋体" w:cs="宋体"/>
                <w:i w:val="0"/>
                <w:iCs w:val="0"/>
                <w:caps w:val="0"/>
                <w:smallCaps w:val="0"/>
                <w:color w:val="000000"/>
                <w:spacing w:val="0"/>
                <w:kern w:val="0"/>
                <w:sz w:val="24"/>
                <w:szCs w:val="24"/>
                <w:u w:val="none"/>
                <w:lang w:val="en-US" w:eastAsia="zh-CN"/>
              </w:rPr>
              <w:t>服务类信息</w:t>
            </w:r>
          </w:p>
        </w:tc>
      </w:tr>
      <w:tr w14:paraId="1EBA20FF">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1387" w:hRule="atLeast"/>
        </w:trPr>
        <w:tc>
          <w:tcPr>
            <w:tcW w:w="389"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5F8EF855">
            <w:pPr>
              <w:keepNext w:val="0"/>
              <w:keepLines w:val="0"/>
              <w:widowControl/>
              <w:suppressLineNumbers w:val="0"/>
              <w:wordWrap w:val="0"/>
              <w:ind w:left="0" w:firstLine="0"/>
              <w:jc w:val="center"/>
              <w:textAlignment w:val="center"/>
              <w:rPr>
                <w:rFonts w:hint="eastAsia" w:ascii="宋体" w:eastAsia="宋体" w:cs="宋体"/>
                <w:i w:val="0"/>
                <w:iCs w:val="0"/>
                <w:caps w:val="0"/>
                <w:smallCaps w:val="0"/>
                <w:color w:val="000000"/>
                <w:spacing w:val="0"/>
                <w:sz w:val="20"/>
                <w:szCs w:val="20"/>
                <w:u w:val="none"/>
              </w:rPr>
            </w:pPr>
            <w:r>
              <w:rPr>
                <w:rFonts w:hint="eastAsia" w:ascii="宋体" w:eastAsia="宋体" w:cs="宋体"/>
                <w:i w:val="0"/>
                <w:iCs w:val="0"/>
                <w:caps w:val="0"/>
                <w:smallCaps w:val="0"/>
                <w:color w:val="000000"/>
                <w:spacing w:val="0"/>
                <w:kern w:val="0"/>
                <w:sz w:val="20"/>
                <w:szCs w:val="20"/>
                <w:u w:val="none"/>
                <w:lang w:val="en-US" w:eastAsia="zh-CN"/>
              </w:rPr>
              <w:t>2</w:t>
            </w:r>
          </w:p>
        </w:tc>
        <w:tc>
          <w:tcPr>
            <w:tcW w:w="1168" w:type="dxa"/>
            <w:gridSpan w:val="2"/>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7D2694A7">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kern w:val="0"/>
                <w:sz w:val="24"/>
                <w:szCs w:val="24"/>
                <w:u w:val="none"/>
                <w:lang w:val="en-US" w:eastAsia="zh-CN"/>
              </w:rPr>
            </w:pPr>
            <w:r>
              <w:rPr>
                <w:rFonts w:hint="eastAsia" w:ascii="宋体" w:eastAsia="宋体" w:cs="宋体"/>
                <w:i w:val="0"/>
                <w:iCs w:val="0"/>
                <w:caps w:val="0"/>
                <w:smallCaps w:val="0"/>
                <w:color w:val="000000"/>
                <w:spacing w:val="0"/>
                <w:kern w:val="0"/>
                <w:sz w:val="24"/>
                <w:szCs w:val="24"/>
                <w:u w:val="none"/>
                <w:lang w:val="en-US" w:eastAsia="zh-CN"/>
              </w:rPr>
              <w:t>专业介绍</w:t>
            </w:r>
          </w:p>
        </w:tc>
        <w:tc>
          <w:tcPr>
            <w:tcW w:w="309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31C52154">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kern w:val="0"/>
                <w:sz w:val="24"/>
                <w:szCs w:val="24"/>
                <w:u w:val="none"/>
                <w:lang w:val="en-US" w:eastAsia="zh-CN"/>
              </w:rPr>
            </w:pPr>
            <w:r>
              <w:rPr>
                <w:rFonts w:hint="eastAsia" w:ascii="宋体" w:eastAsia="宋体" w:cs="宋体"/>
                <w:i w:val="0"/>
                <w:iCs w:val="0"/>
                <w:caps w:val="0"/>
                <w:smallCaps w:val="0"/>
                <w:color w:val="000000"/>
                <w:spacing w:val="0"/>
                <w:kern w:val="0"/>
                <w:sz w:val="24"/>
                <w:szCs w:val="24"/>
                <w:u w:val="none"/>
                <w:lang w:val="en-US" w:eastAsia="zh-CN"/>
              </w:rPr>
              <w:t>专业方向,临床、检验、检查等专业服务项目名称及特色服务的相关内容等</w:t>
            </w:r>
          </w:p>
        </w:tc>
        <w:tc>
          <w:tcPr>
            <w:tcW w:w="887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3348A0A3">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themeColor="text1"/>
                <w:spacing w:val="0"/>
                <w:kern w:val="0"/>
                <w:sz w:val="22"/>
                <w:szCs w:val="22"/>
                <w:u w:val="none"/>
                <w:lang w:val="en-US" w:eastAsia="zh-CN" w:bidi="ar"/>
                <w14:textFill>
                  <w14:solidFill>
                    <w14:schemeClr w14:val="tx1"/>
                  </w14:solidFill>
                </w14:textFill>
              </w:rPr>
            </w:pPr>
            <w:r>
              <w:rPr>
                <w:rFonts w:hint="eastAsia" w:ascii="宋体" w:hAnsi="宋体" w:eastAsia="宋体" w:cs="宋体"/>
                <w:i w:val="0"/>
                <w:iCs w:val="0"/>
                <w:caps w:val="0"/>
                <w:color w:val="000000" w:themeColor="text1"/>
                <w:spacing w:val="0"/>
                <w:kern w:val="0"/>
                <w:sz w:val="22"/>
                <w:szCs w:val="22"/>
                <w:u w:val="none"/>
                <w:lang w:val="en-US" w:eastAsia="zh-CN" w:bidi="ar"/>
                <w14:textFill>
                  <w14:solidFill>
                    <w14:schemeClr w14:val="tx1"/>
                  </w14:solidFill>
                </w14:textFill>
              </w:rPr>
              <w:t>临床科室：预防保健科、全科医疗科、内科、外科、妇产科、儿科、</w:t>
            </w:r>
            <w:r>
              <w:rPr>
                <w:rFonts w:hint="eastAsia" w:ascii="宋体" w:hAnsi="宋体" w:cs="宋体"/>
                <w:i w:val="0"/>
                <w:iCs w:val="0"/>
                <w:caps w:val="0"/>
                <w:color w:val="000000" w:themeColor="text1"/>
                <w:spacing w:val="0"/>
                <w:kern w:val="0"/>
                <w:sz w:val="22"/>
                <w:szCs w:val="22"/>
                <w:u w:val="none"/>
                <w:lang w:val="en-US" w:eastAsia="zh-CN" w:bidi="ar"/>
                <w14:textFill>
                  <w14:solidFill>
                    <w14:schemeClr w14:val="tx1"/>
                  </w14:solidFill>
                </w14:textFill>
              </w:rPr>
              <w:t>妇女保健</w:t>
            </w:r>
            <w:r>
              <w:rPr>
                <w:rFonts w:hint="eastAsia" w:ascii="宋体" w:hAnsi="宋体" w:eastAsia="宋体" w:cs="宋体"/>
                <w:i w:val="0"/>
                <w:iCs w:val="0"/>
                <w:caps w:val="0"/>
                <w:color w:val="000000" w:themeColor="text1"/>
                <w:spacing w:val="0"/>
                <w:kern w:val="0"/>
                <w:sz w:val="22"/>
                <w:szCs w:val="22"/>
                <w:u w:val="none"/>
                <w:lang w:val="en-US" w:eastAsia="zh-CN" w:bidi="ar"/>
                <w14:textFill>
                  <w14:solidFill>
                    <w14:schemeClr w14:val="tx1"/>
                  </w14:solidFill>
                </w14:textFill>
              </w:rPr>
              <w:t>科、</w:t>
            </w:r>
            <w:r>
              <w:rPr>
                <w:rFonts w:hint="eastAsia" w:ascii="宋体" w:hAnsi="宋体" w:cs="宋体"/>
                <w:i w:val="0"/>
                <w:iCs w:val="0"/>
                <w:caps w:val="0"/>
                <w:color w:val="000000" w:themeColor="text1"/>
                <w:spacing w:val="0"/>
                <w:kern w:val="0"/>
                <w:sz w:val="22"/>
                <w:szCs w:val="22"/>
                <w:u w:val="none"/>
                <w:lang w:val="en-US" w:eastAsia="zh-CN" w:bidi="ar"/>
                <w14:textFill>
                  <w14:solidFill>
                    <w14:schemeClr w14:val="tx1"/>
                  </w14:solidFill>
                </w14:textFill>
              </w:rPr>
              <w:t>口腔</w:t>
            </w:r>
            <w:r>
              <w:rPr>
                <w:rFonts w:hint="eastAsia" w:ascii="宋体" w:hAnsi="宋体" w:eastAsia="宋体" w:cs="宋体"/>
                <w:i w:val="0"/>
                <w:iCs w:val="0"/>
                <w:caps w:val="0"/>
                <w:color w:val="000000" w:themeColor="text1"/>
                <w:spacing w:val="0"/>
                <w:kern w:val="0"/>
                <w:sz w:val="22"/>
                <w:szCs w:val="22"/>
                <w:u w:val="none"/>
                <w:lang w:val="en-US" w:eastAsia="zh-CN" w:bidi="ar"/>
                <w14:textFill>
                  <w14:solidFill>
                    <w14:schemeClr w14:val="tx1"/>
                  </w14:solidFill>
                </w14:textFill>
              </w:rPr>
              <w:t>科、医学检验科、医学影像科、中医科；                    </w:t>
            </w:r>
          </w:p>
          <w:p w14:paraId="5E5962CD">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themeColor="text1"/>
                <w:spacing w:val="0"/>
                <w:kern w:val="0"/>
                <w:sz w:val="22"/>
                <w:szCs w:val="22"/>
                <w:u w:val="none"/>
                <w:lang w:val="en-US" w:eastAsia="zh-CN" w:bidi="ar"/>
                <w14:textFill>
                  <w14:solidFill>
                    <w14:schemeClr w14:val="tx1"/>
                  </w14:solidFill>
                </w14:textFill>
              </w:rPr>
            </w:pPr>
            <w:r>
              <w:rPr>
                <w:rFonts w:hint="eastAsia" w:ascii="宋体" w:hAnsi="宋体" w:eastAsia="宋体" w:cs="宋体"/>
                <w:i w:val="0"/>
                <w:iCs w:val="0"/>
                <w:caps w:val="0"/>
                <w:color w:val="000000" w:themeColor="text1"/>
                <w:spacing w:val="0"/>
                <w:kern w:val="0"/>
                <w:sz w:val="22"/>
                <w:szCs w:val="22"/>
                <w:u w:val="none"/>
                <w:lang w:val="en-US" w:eastAsia="zh-CN" w:bidi="ar"/>
                <w14:textFill>
                  <w14:solidFill>
                    <w14:schemeClr w14:val="tx1"/>
                  </w14:solidFill>
                </w14:textFill>
              </w:rPr>
              <w:t>医技科室：医学检验科、医学影像科                        </w:t>
            </w:r>
          </w:p>
          <w:p w14:paraId="7629864D">
            <w:pPr>
              <w:keepNext w:val="0"/>
              <w:keepLines w:val="0"/>
              <w:widowControl/>
              <w:suppressLineNumbers w:val="0"/>
              <w:wordWrap w:val="0"/>
              <w:ind w:left="0" w:firstLine="0"/>
              <w:jc w:val="left"/>
              <w:textAlignment w:val="center"/>
              <w:rPr>
                <w:rFonts w:ascii="宋体" w:eastAsia="宋体" w:cs="宋体"/>
                <w:i w:val="0"/>
                <w:iCs w:val="0"/>
                <w:caps w:val="0"/>
                <w:smallCaps w:val="0"/>
                <w:color w:val="000000"/>
                <w:spacing w:val="0"/>
                <w:sz w:val="20"/>
                <w:szCs w:val="20"/>
                <w:u w:val="none"/>
                <w:lang w:val="en-US"/>
              </w:rPr>
            </w:pPr>
            <w:r>
              <w:rPr>
                <w:rFonts w:hint="eastAsia" w:ascii="宋体" w:hAnsi="宋体" w:eastAsia="宋体" w:cs="宋体"/>
                <w:i w:val="0"/>
                <w:iCs w:val="0"/>
                <w:caps w:val="0"/>
                <w:color w:val="000000" w:themeColor="text1"/>
                <w:spacing w:val="0"/>
                <w:kern w:val="0"/>
                <w:sz w:val="22"/>
                <w:szCs w:val="22"/>
                <w:u w:val="none"/>
                <w:lang w:val="en-US" w:eastAsia="zh-CN" w:bidi="ar"/>
                <w14:textFill>
                  <w14:solidFill>
                    <w14:schemeClr w14:val="tx1"/>
                  </w14:solidFill>
                </w14:textFill>
              </w:rPr>
              <w:t>特色科室：</w:t>
            </w:r>
            <w:r>
              <w:rPr>
                <w:rFonts w:hint="eastAsia" w:ascii="宋体" w:hAnsi="宋体" w:cs="宋体"/>
                <w:i w:val="0"/>
                <w:iCs w:val="0"/>
                <w:caps w:val="0"/>
                <w:color w:val="000000" w:themeColor="text1"/>
                <w:spacing w:val="0"/>
                <w:kern w:val="0"/>
                <w:sz w:val="22"/>
                <w:szCs w:val="22"/>
                <w:u w:val="none"/>
                <w:lang w:val="en-US" w:eastAsia="zh-CN" w:bidi="ar"/>
                <w14:textFill>
                  <w14:solidFill>
                    <w14:schemeClr w14:val="tx1"/>
                  </w14:solidFill>
                </w14:textFill>
              </w:rPr>
              <w:t>中医理疗</w:t>
            </w:r>
            <w:r>
              <w:rPr>
                <w:rFonts w:hint="eastAsia" w:ascii="宋体" w:hAnsi="宋体" w:eastAsia="宋体" w:cs="宋体"/>
                <w:i w:val="0"/>
                <w:iCs w:val="0"/>
                <w:caps w:val="0"/>
                <w:color w:val="000000" w:themeColor="text1"/>
                <w:spacing w:val="0"/>
                <w:kern w:val="0"/>
                <w:sz w:val="22"/>
                <w:szCs w:val="22"/>
                <w:u w:val="none"/>
                <w:lang w:val="en-US" w:eastAsia="zh-CN" w:bidi="ar"/>
                <w14:textFill>
                  <w14:solidFill>
                    <w14:schemeClr w14:val="tx1"/>
                  </w14:solidFill>
                </w14:textFill>
              </w:rPr>
              <w:t>科</w:t>
            </w:r>
          </w:p>
        </w:tc>
        <w:tc>
          <w:tcPr>
            <w:tcW w:w="1263"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778E8F78"/>
        </w:tc>
      </w:tr>
      <w:tr w14:paraId="68F6B574">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720" w:hRule="atLeast"/>
        </w:trPr>
        <w:tc>
          <w:tcPr>
            <w:tcW w:w="389"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2ADBDA1D">
            <w:pPr>
              <w:keepNext w:val="0"/>
              <w:keepLines w:val="0"/>
              <w:widowControl/>
              <w:suppressLineNumbers w:val="0"/>
              <w:wordWrap w:val="0"/>
              <w:ind w:left="0" w:firstLine="0"/>
              <w:jc w:val="center"/>
              <w:textAlignment w:val="center"/>
              <w:rPr>
                <w:rFonts w:hint="eastAsia" w:ascii="宋体" w:eastAsia="宋体" w:cs="宋体"/>
                <w:i w:val="0"/>
                <w:iCs w:val="0"/>
                <w:caps w:val="0"/>
                <w:smallCaps w:val="0"/>
                <w:color w:val="000000"/>
                <w:spacing w:val="0"/>
                <w:sz w:val="20"/>
                <w:szCs w:val="20"/>
                <w:u w:val="none"/>
              </w:rPr>
            </w:pPr>
            <w:r>
              <w:rPr>
                <w:rFonts w:hint="eastAsia" w:ascii="宋体" w:eastAsia="宋体" w:cs="宋体"/>
                <w:i w:val="0"/>
                <w:iCs w:val="0"/>
                <w:caps w:val="0"/>
                <w:smallCaps w:val="0"/>
                <w:color w:val="000000"/>
                <w:spacing w:val="0"/>
                <w:kern w:val="0"/>
                <w:sz w:val="20"/>
                <w:szCs w:val="20"/>
                <w:u w:val="none"/>
                <w:lang w:val="en-US" w:eastAsia="zh-CN"/>
              </w:rPr>
              <w:t>3</w:t>
            </w:r>
          </w:p>
        </w:tc>
        <w:tc>
          <w:tcPr>
            <w:tcW w:w="1168" w:type="dxa"/>
            <w:gridSpan w:val="2"/>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1345E7B3">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预约诊疗</w:t>
            </w:r>
          </w:p>
        </w:tc>
        <w:tc>
          <w:tcPr>
            <w:tcW w:w="309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287B5671">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需要或可以预约的挂号、诊疗、临床检验、检查等的预约途径、流程、方法及注意事项等</w:t>
            </w:r>
          </w:p>
        </w:tc>
        <w:tc>
          <w:tcPr>
            <w:tcW w:w="887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1E0CD427">
            <w:pPr>
              <w:keepNext w:val="0"/>
              <w:keepLines w:val="0"/>
              <w:widowControl/>
              <w:suppressLineNumbers w:val="0"/>
              <w:wordWrap w:val="0"/>
              <w:ind w:left="0" w:firstLine="0"/>
              <w:jc w:val="both"/>
              <w:textAlignment w:val="center"/>
              <w:rPr>
                <w:rFonts w:hint="eastAsia" w:ascii="宋体" w:eastAsia="宋体" w:cs="宋体"/>
                <w:i w:val="0"/>
                <w:iCs w:val="0"/>
                <w:caps w:val="0"/>
                <w:smallCaps w:val="0"/>
                <w:color w:val="000000"/>
                <w:spacing w:val="0"/>
                <w:sz w:val="20"/>
                <w:szCs w:val="20"/>
                <w:u w:val="none"/>
                <w:lang w:val="en-US" w:eastAsia="zh-CN"/>
              </w:rPr>
            </w:pPr>
            <w:r>
              <w:rPr>
                <w:rFonts w:hint="eastAsia" w:ascii="宋体" w:hAnsi="宋体" w:eastAsia="宋体" w:cs="宋体"/>
                <w:i w:val="0"/>
                <w:iCs w:val="0"/>
                <w:caps w:val="0"/>
                <w:color w:val="000000"/>
                <w:spacing w:val="0"/>
                <w:kern w:val="0"/>
                <w:sz w:val="20"/>
                <w:szCs w:val="20"/>
                <w:u w:val="none"/>
                <w:lang w:val="en-US" w:eastAsia="zh-CN" w:bidi="ar"/>
              </w:rPr>
              <w:t>现场预约或电话预约。预约联系电话：</w:t>
            </w:r>
            <w:r>
              <w:rPr>
                <w:rFonts w:hint="eastAsia" w:ascii="宋体" w:hAnsi="宋体" w:eastAsia="宋体" w:cs="宋体"/>
                <w:i w:val="0"/>
                <w:iCs w:val="0"/>
                <w:caps w:val="0"/>
                <w:color w:val="000000"/>
                <w:spacing w:val="0"/>
                <w:kern w:val="0"/>
                <w:sz w:val="22"/>
                <w:szCs w:val="22"/>
                <w:u w:val="none"/>
                <w:lang w:val="en-US" w:eastAsia="zh-CN" w:bidi="ar"/>
              </w:rPr>
              <w:t>0751-3282235</w:t>
            </w:r>
          </w:p>
        </w:tc>
        <w:tc>
          <w:tcPr>
            <w:tcW w:w="1263"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76531545"/>
        </w:tc>
      </w:tr>
      <w:tr w14:paraId="537D274A">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270" w:hRule="atLeast"/>
        </w:trPr>
        <w:tc>
          <w:tcPr>
            <w:tcW w:w="389"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4AE65F02">
            <w:pPr>
              <w:keepNext w:val="0"/>
              <w:keepLines w:val="0"/>
              <w:widowControl/>
              <w:suppressLineNumbers w:val="0"/>
              <w:wordWrap w:val="0"/>
              <w:ind w:left="0" w:firstLine="0"/>
              <w:jc w:val="center"/>
              <w:textAlignment w:val="center"/>
              <w:rPr>
                <w:rFonts w:hint="eastAsia" w:ascii="宋体" w:eastAsia="宋体" w:cs="宋体"/>
                <w:i w:val="0"/>
                <w:iCs w:val="0"/>
                <w:caps w:val="0"/>
                <w:smallCaps w:val="0"/>
                <w:color w:val="000000"/>
                <w:spacing w:val="0"/>
                <w:sz w:val="20"/>
                <w:szCs w:val="20"/>
                <w:u w:val="none"/>
              </w:rPr>
            </w:pPr>
            <w:r>
              <w:rPr>
                <w:rFonts w:hint="eastAsia" w:ascii="宋体" w:eastAsia="宋体" w:cs="宋体"/>
                <w:i w:val="0"/>
                <w:iCs w:val="0"/>
                <w:caps w:val="0"/>
                <w:smallCaps w:val="0"/>
                <w:color w:val="000000"/>
                <w:spacing w:val="0"/>
                <w:kern w:val="0"/>
                <w:sz w:val="20"/>
                <w:szCs w:val="20"/>
                <w:u w:val="none"/>
                <w:lang w:val="en-US" w:eastAsia="zh-CN"/>
              </w:rPr>
              <w:t>4</w:t>
            </w:r>
          </w:p>
        </w:tc>
        <w:tc>
          <w:tcPr>
            <w:tcW w:w="1168" w:type="dxa"/>
            <w:gridSpan w:val="2"/>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67E53877">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医保服务</w:t>
            </w:r>
          </w:p>
        </w:tc>
        <w:tc>
          <w:tcPr>
            <w:tcW w:w="309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723C721A">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医保支付、报销流程、地点、导引等</w:t>
            </w:r>
          </w:p>
        </w:tc>
        <w:tc>
          <w:tcPr>
            <w:tcW w:w="887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1D6CF906">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0"/>
                <w:szCs w:val="20"/>
                <w:u w:val="none"/>
              </w:rPr>
            </w:pPr>
            <w:r>
              <w:rPr>
                <w:rFonts w:hint="eastAsia" w:ascii="宋体" w:hAnsi="宋体" w:eastAsia="宋体" w:cs="宋体"/>
                <w:i w:val="0"/>
                <w:iCs w:val="0"/>
                <w:caps w:val="0"/>
                <w:color w:val="000000"/>
                <w:spacing w:val="0"/>
                <w:kern w:val="0"/>
                <w:sz w:val="22"/>
                <w:szCs w:val="22"/>
                <w:u w:val="none"/>
                <w:lang w:val="en-US" w:eastAsia="zh-CN" w:bidi="ar"/>
              </w:rPr>
              <w:t>门诊就诊→→收费处收费医保补偿一站式服务结算</w:t>
            </w:r>
          </w:p>
        </w:tc>
        <w:tc>
          <w:tcPr>
            <w:tcW w:w="1263"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7B9ABE39"/>
        </w:tc>
      </w:tr>
      <w:tr w14:paraId="09F28FF5">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1200" w:hRule="atLeast"/>
        </w:trPr>
        <w:tc>
          <w:tcPr>
            <w:tcW w:w="389"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1B46A122">
            <w:pPr>
              <w:keepNext w:val="0"/>
              <w:keepLines w:val="0"/>
              <w:widowControl/>
              <w:suppressLineNumbers w:val="0"/>
              <w:wordWrap w:val="0"/>
              <w:ind w:left="0" w:firstLine="0"/>
              <w:jc w:val="center"/>
              <w:textAlignment w:val="center"/>
              <w:rPr>
                <w:rFonts w:hint="eastAsia" w:ascii="宋体" w:eastAsia="宋体" w:cs="宋体"/>
                <w:i w:val="0"/>
                <w:iCs w:val="0"/>
                <w:caps w:val="0"/>
                <w:smallCaps w:val="0"/>
                <w:color w:val="000000"/>
                <w:spacing w:val="0"/>
                <w:sz w:val="20"/>
                <w:szCs w:val="20"/>
                <w:u w:val="none"/>
              </w:rPr>
            </w:pPr>
            <w:r>
              <w:rPr>
                <w:rFonts w:hint="eastAsia" w:ascii="宋体" w:eastAsia="宋体" w:cs="宋体"/>
                <w:i w:val="0"/>
                <w:iCs w:val="0"/>
                <w:caps w:val="0"/>
                <w:smallCaps w:val="0"/>
                <w:color w:val="000000"/>
                <w:spacing w:val="0"/>
                <w:kern w:val="0"/>
                <w:sz w:val="20"/>
                <w:szCs w:val="20"/>
                <w:u w:val="none"/>
                <w:lang w:val="en-US" w:eastAsia="zh-CN"/>
              </w:rPr>
              <w:t>5</w:t>
            </w:r>
          </w:p>
        </w:tc>
        <w:tc>
          <w:tcPr>
            <w:tcW w:w="1168" w:type="dxa"/>
            <w:gridSpan w:val="2"/>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18E9E8A4">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就诊须知</w:t>
            </w:r>
          </w:p>
        </w:tc>
        <w:tc>
          <w:tcPr>
            <w:tcW w:w="309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6A944562">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门诊、急诊就诊流程、就诊期间应知晓的相关事务、注意事项及应遵守的规章制度等</w:t>
            </w:r>
          </w:p>
        </w:tc>
        <w:tc>
          <w:tcPr>
            <w:tcW w:w="887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4CC74311">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1.门急诊就医接诊医生根据病人情况现在治疗或者转诊。               </w:t>
            </w:r>
          </w:p>
          <w:p w14:paraId="474B4DED">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2.及时与患者及其家属取得联系，询问病情、指导自救；</w:t>
            </w:r>
          </w:p>
          <w:p w14:paraId="683E725F">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3.按照医疗急救操作规范对患者实施救治，并指导转运病人至有条件救治的医疗急救机构；</w:t>
            </w:r>
          </w:p>
          <w:p w14:paraId="3265CA05">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0"/>
                <w:szCs w:val="20"/>
                <w:u w:val="none"/>
              </w:rPr>
            </w:pPr>
            <w:r>
              <w:rPr>
                <w:rFonts w:hint="eastAsia" w:ascii="宋体" w:hAnsi="宋体" w:eastAsia="宋体" w:cs="宋体"/>
                <w:i w:val="0"/>
                <w:iCs w:val="0"/>
                <w:caps w:val="0"/>
                <w:color w:val="000000"/>
                <w:spacing w:val="0"/>
                <w:kern w:val="0"/>
                <w:sz w:val="22"/>
                <w:szCs w:val="22"/>
                <w:u w:val="none"/>
                <w:lang w:val="en-US" w:eastAsia="zh-CN" w:bidi="ar"/>
              </w:rPr>
              <w:t>4.按照规定标准收取院前医疗急救服务费用，不得因收费问题延误救治。</w:t>
            </w:r>
          </w:p>
        </w:tc>
        <w:tc>
          <w:tcPr>
            <w:tcW w:w="1263"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6C97EF4B"/>
        </w:tc>
      </w:tr>
      <w:tr w14:paraId="491E63EB">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1183" w:hRule="atLeast"/>
        </w:trPr>
        <w:tc>
          <w:tcPr>
            <w:tcW w:w="389"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4CF25971">
            <w:pPr>
              <w:keepNext w:val="0"/>
              <w:keepLines w:val="0"/>
              <w:widowControl/>
              <w:suppressLineNumbers w:val="0"/>
              <w:wordWrap w:val="0"/>
              <w:ind w:left="0" w:firstLine="0"/>
              <w:jc w:val="center"/>
              <w:textAlignment w:val="center"/>
              <w:rPr>
                <w:rFonts w:hint="eastAsia" w:ascii="宋体" w:eastAsia="宋体" w:cs="宋体"/>
                <w:i w:val="0"/>
                <w:iCs w:val="0"/>
                <w:caps w:val="0"/>
                <w:smallCaps w:val="0"/>
                <w:color w:val="000000"/>
                <w:spacing w:val="0"/>
                <w:sz w:val="20"/>
                <w:szCs w:val="20"/>
                <w:u w:val="none"/>
              </w:rPr>
            </w:pPr>
            <w:r>
              <w:rPr>
                <w:rFonts w:hint="eastAsia" w:ascii="宋体" w:eastAsia="宋体" w:cs="宋体"/>
                <w:i w:val="0"/>
                <w:iCs w:val="0"/>
                <w:caps w:val="0"/>
                <w:smallCaps w:val="0"/>
                <w:color w:val="000000"/>
                <w:spacing w:val="0"/>
                <w:kern w:val="0"/>
                <w:sz w:val="20"/>
                <w:szCs w:val="20"/>
                <w:u w:val="none"/>
                <w:lang w:val="en-US" w:eastAsia="zh-CN"/>
              </w:rPr>
              <w:t>6</w:t>
            </w:r>
          </w:p>
        </w:tc>
        <w:tc>
          <w:tcPr>
            <w:tcW w:w="1168" w:type="dxa"/>
            <w:gridSpan w:val="2"/>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5A2D382C">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住院须知</w:t>
            </w:r>
          </w:p>
        </w:tc>
        <w:tc>
          <w:tcPr>
            <w:tcW w:w="309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4C8B867D">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办理住院的手续及流程、住院期间应知晓的相关事务、注意事项及应遵守的规章制度等</w:t>
            </w:r>
          </w:p>
        </w:tc>
        <w:tc>
          <w:tcPr>
            <w:tcW w:w="887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023A4924">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0"/>
                <w:szCs w:val="20"/>
                <w:u w:val="none"/>
              </w:rPr>
            </w:pPr>
            <w:r>
              <w:rPr>
                <w:rFonts w:hint="eastAsia" w:ascii="宋体" w:hAnsi="宋体" w:eastAsia="宋体" w:cs="宋体"/>
                <w:i w:val="0"/>
                <w:iCs w:val="0"/>
                <w:caps w:val="0"/>
                <w:color w:val="auto"/>
                <w:spacing w:val="0"/>
                <w:kern w:val="0"/>
                <w:sz w:val="22"/>
                <w:szCs w:val="22"/>
                <w:u w:val="none"/>
                <w:lang w:val="en-US" w:eastAsia="zh-CN" w:bidi="ar"/>
              </w:rPr>
              <w:t>门诊就诊→→收费处办理住院手续→→向患者告知</w:t>
            </w:r>
            <w:r>
              <w:rPr>
                <w:rFonts w:hint="eastAsia" w:ascii="宋体" w:hAnsi="宋体" w:eastAsia="宋体" w:cs="宋体"/>
                <w:i w:val="0"/>
                <w:iCs w:val="0"/>
                <w:caps w:val="0"/>
                <w:color w:val="auto"/>
                <w:spacing w:val="0"/>
                <w:sz w:val="24"/>
                <w:szCs w:val="24"/>
                <w:u w:val="none"/>
                <w:lang w:val="en-US" w:eastAsia="zh-CN"/>
              </w:rPr>
              <w:t>住院期间应知晓的相关事务、注意事项及应遵守的规章制度等</w:t>
            </w:r>
            <w:r>
              <w:rPr>
                <w:rFonts w:hint="eastAsia" w:ascii="宋体" w:hAnsi="宋体" w:eastAsia="宋体" w:cs="宋体"/>
                <w:i w:val="0"/>
                <w:iCs w:val="0"/>
                <w:caps w:val="0"/>
                <w:color w:val="auto"/>
                <w:spacing w:val="0"/>
                <w:kern w:val="0"/>
                <w:sz w:val="22"/>
                <w:szCs w:val="22"/>
                <w:u w:val="none"/>
                <w:lang w:val="en-US" w:eastAsia="zh-CN" w:bidi="ar"/>
              </w:rPr>
              <w:t>→→住院治疗→→出院收费处医保或自费结算。</w:t>
            </w:r>
          </w:p>
        </w:tc>
        <w:tc>
          <w:tcPr>
            <w:tcW w:w="1263"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5BAA37AA"/>
        </w:tc>
      </w:tr>
      <w:tr w14:paraId="394DC775">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1920" w:hRule="atLeast"/>
        </w:trPr>
        <w:tc>
          <w:tcPr>
            <w:tcW w:w="389"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547ACDC2">
            <w:pPr>
              <w:keepNext w:val="0"/>
              <w:keepLines w:val="0"/>
              <w:widowControl/>
              <w:suppressLineNumbers w:val="0"/>
              <w:wordWrap w:val="0"/>
              <w:ind w:left="0" w:firstLine="0"/>
              <w:jc w:val="center"/>
              <w:textAlignment w:val="center"/>
              <w:rPr>
                <w:rFonts w:hint="eastAsia" w:ascii="宋体" w:eastAsia="宋体" w:cs="宋体"/>
                <w:i w:val="0"/>
                <w:iCs w:val="0"/>
                <w:caps w:val="0"/>
                <w:smallCaps w:val="0"/>
                <w:color w:val="000000"/>
                <w:spacing w:val="0"/>
                <w:sz w:val="20"/>
                <w:szCs w:val="20"/>
                <w:u w:val="none"/>
              </w:rPr>
            </w:pPr>
            <w:r>
              <w:rPr>
                <w:rFonts w:hint="eastAsia" w:ascii="宋体" w:eastAsia="宋体" w:cs="宋体"/>
                <w:i w:val="0"/>
                <w:iCs w:val="0"/>
                <w:caps w:val="0"/>
                <w:smallCaps w:val="0"/>
                <w:color w:val="000000"/>
                <w:spacing w:val="0"/>
                <w:kern w:val="0"/>
                <w:sz w:val="20"/>
                <w:szCs w:val="20"/>
                <w:u w:val="none"/>
                <w:lang w:val="en-US" w:eastAsia="zh-CN"/>
              </w:rPr>
              <w:t>7</w:t>
            </w:r>
          </w:p>
        </w:tc>
        <w:tc>
          <w:tcPr>
            <w:tcW w:w="1168" w:type="dxa"/>
            <w:gridSpan w:val="2"/>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499364B9">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分级诊疗</w:t>
            </w:r>
          </w:p>
        </w:tc>
        <w:tc>
          <w:tcPr>
            <w:tcW w:w="309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5EEE7E3F">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eastAsia="zh-CN"/>
              </w:rPr>
            </w:pPr>
            <w:r>
              <w:rPr>
                <w:rFonts w:hint="eastAsia" w:ascii="宋体" w:eastAsia="宋体" w:cs="宋体"/>
                <w:i w:val="0"/>
                <w:iCs w:val="0"/>
                <w:caps w:val="0"/>
                <w:smallCaps w:val="0"/>
                <w:color w:val="000000"/>
                <w:spacing w:val="0"/>
                <w:sz w:val="24"/>
                <w:szCs w:val="24"/>
                <w:u w:val="none"/>
                <w:lang w:val="en-US" w:eastAsia="zh-CN"/>
              </w:rPr>
              <w:t>1、与本机构建立双向转诊关系的综合或专科医院名称；</w:t>
            </w:r>
          </w:p>
          <w:p w14:paraId="760F1414">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eastAsia="zh-CN"/>
              </w:rPr>
            </w:pPr>
            <w:r>
              <w:rPr>
                <w:rFonts w:hint="eastAsia" w:ascii="宋体" w:eastAsia="宋体" w:cs="宋体"/>
                <w:i w:val="0"/>
                <w:iCs w:val="0"/>
                <w:caps w:val="0"/>
                <w:smallCaps w:val="0"/>
                <w:color w:val="000000"/>
                <w:spacing w:val="0"/>
                <w:sz w:val="24"/>
                <w:szCs w:val="24"/>
                <w:u w:val="none"/>
                <w:lang w:val="en-US" w:eastAsia="zh-CN"/>
              </w:rPr>
              <w:t>2、向上级医院转诊及接收上级医院向本院转诊的服务内容、机构、流程、联系方式等；</w:t>
            </w:r>
          </w:p>
          <w:p w14:paraId="0358C4DF">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3、医联体及县域医共体业务合作的医疗卫生服务机构、专家介绍、服务内容、流程、联系方式等。</w:t>
            </w:r>
          </w:p>
        </w:tc>
        <w:tc>
          <w:tcPr>
            <w:tcW w:w="887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735E460F">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auto"/>
                <w:spacing w:val="0"/>
                <w:kern w:val="0"/>
                <w:sz w:val="22"/>
                <w:szCs w:val="22"/>
                <w:u w:val="none"/>
                <w:lang w:val="en-US" w:eastAsia="zh-CN" w:bidi="ar"/>
              </w:rPr>
            </w:pPr>
            <w:r>
              <w:rPr>
                <w:rFonts w:hint="eastAsia" w:ascii="宋体" w:hAnsi="宋体" w:eastAsia="宋体" w:cs="宋体"/>
                <w:i w:val="0"/>
                <w:iCs w:val="0"/>
                <w:caps w:val="0"/>
                <w:color w:val="auto"/>
                <w:spacing w:val="0"/>
                <w:kern w:val="0"/>
                <w:sz w:val="22"/>
                <w:szCs w:val="22"/>
                <w:u w:val="none"/>
                <w:lang w:val="en-US" w:eastAsia="zh-CN" w:bidi="ar"/>
              </w:rPr>
              <w:t>1.设有始兴县医共体总医院</w:t>
            </w:r>
            <w:r>
              <w:rPr>
                <w:rFonts w:hint="eastAsia" w:ascii="宋体" w:hAnsi="宋体" w:cs="宋体"/>
                <w:i w:val="0"/>
                <w:iCs w:val="0"/>
                <w:caps w:val="0"/>
                <w:color w:val="auto"/>
                <w:spacing w:val="0"/>
                <w:kern w:val="0"/>
                <w:sz w:val="22"/>
                <w:szCs w:val="22"/>
                <w:u w:val="none"/>
                <w:lang w:val="en-US" w:eastAsia="zh-CN" w:bidi="ar"/>
              </w:rPr>
              <w:t>司前</w:t>
            </w:r>
            <w:r>
              <w:rPr>
                <w:rFonts w:hint="eastAsia" w:ascii="宋体" w:hAnsi="宋体" w:eastAsia="宋体" w:cs="宋体"/>
                <w:i w:val="0"/>
                <w:iCs w:val="0"/>
                <w:caps w:val="0"/>
                <w:color w:val="auto"/>
                <w:spacing w:val="0"/>
                <w:kern w:val="0"/>
                <w:sz w:val="22"/>
                <w:szCs w:val="22"/>
                <w:u w:val="none"/>
                <w:lang w:val="en-US" w:eastAsia="zh-CN" w:bidi="ar"/>
              </w:rPr>
              <w:t>分院医共体双向转诊办公室；</w:t>
            </w:r>
          </w:p>
          <w:p w14:paraId="1D35661B">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auto"/>
                <w:spacing w:val="0"/>
                <w:kern w:val="0"/>
                <w:sz w:val="22"/>
                <w:szCs w:val="22"/>
                <w:u w:val="none"/>
                <w:lang w:val="en-US" w:eastAsia="zh-CN" w:bidi="ar"/>
              </w:rPr>
            </w:pPr>
            <w:r>
              <w:rPr>
                <w:rFonts w:hint="eastAsia" w:ascii="宋体" w:hAnsi="宋体" w:eastAsia="宋体" w:cs="宋体"/>
                <w:i w:val="0"/>
                <w:iCs w:val="0"/>
                <w:caps w:val="0"/>
                <w:color w:val="auto"/>
                <w:spacing w:val="0"/>
                <w:kern w:val="0"/>
                <w:sz w:val="22"/>
                <w:szCs w:val="22"/>
                <w:u w:val="none"/>
                <w:lang w:val="en-US" w:eastAsia="zh-CN" w:bidi="ar"/>
              </w:rPr>
              <w:t>                         </w:t>
            </w:r>
          </w:p>
          <w:p w14:paraId="259C11E0">
            <w:pPr>
              <w:keepNext w:val="0"/>
              <w:keepLines w:val="0"/>
              <w:widowControl/>
              <w:numPr>
                <w:ilvl w:val="0"/>
                <w:numId w:val="0"/>
              </w:numPr>
              <w:suppressLineNumbers w:val="0"/>
              <w:wordWrap w:val="0"/>
              <w:ind w:leftChars="0"/>
              <w:jc w:val="left"/>
              <w:textAlignment w:val="center"/>
              <w:rPr>
                <w:rFonts w:hint="eastAsia" w:ascii="宋体" w:hAnsi="宋体" w:eastAsia="宋体" w:cs="宋体"/>
                <w:i w:val="0"/>
                <w:iCs w:val="0"/>
                <w:caps w:val="0"/>
                <w:color w:val="auto"/>
                <w:spacing w:val="0"/>
                <w:kern w:val="0"/>
                <w:sz w:val="22"/>
                <w:szCs w:val="22"/>
                <w:u w:val="none"/>
                <w:lang w:val="en-US" w:eastAsia="zh-CN" w:bidi="ar"/>
              </w:rPr>
            </w:pPr>
            <w:r>
              <w:rPr>
                <w:rFonts w:hint="eastAsia" w:ascii="宋体" w:hAnsi="宋体" w:eastAsia="宋体" w:cs="宋体"/>
                <w:i w:val="0"/>
                <w:iCs w:val="0"/>
                <w:caps w:val="0"/>
                <w:color w:val="auto"/>
                <w:spacing w:val="0"/>
                <w:kern w:val="0"/>
                <w:sz w:val="22"/>
                <w:szCs w:val="22"/>
                <w:u w:val="none"/>
                <w:lang w:val="en-US" w:eastAsia="zh-CN" w:bidi="ar"/>
              </w:rPr>
              <w:t>2.服务内容：疑难不具备治疗条件的转诊至始兴县医共体总医院（始兴县人民医院）。 </w:t>
            </w:r>
          </w:p>
          <w:p w14:paraId="06DC4455">
            <w:pPr>
              <w:keepNext w:val="0"/>
              <w:keepLines w:val="0"/>
              <w:widowControl/>
              <w:numPr>
                <w:ilvl w:val="0"/>
                <w:numId w:val="0"/>
              </w:numPr>
              <w:suppressLineNumbers w:val="0"/>
              <w:wordWrap w:val="0"/>
              <w:ind w:leftChars="0"/>
              <w:jc w:val="left"/>
              <w:textAlignment w:val="center"/>
              <w:rPr>
                <w:rFonts w:hint="eastAsia" w:ascii="宋体" w:hAnsi="宋体" w:eastAsia="宋体" w:cs="宋体"/>
                <w:i w:val="0"/>
                <w:iCs w:val="0"/>
                <w:caps w:val="0"/>
                <w:color w:val="auto"/>
                <w:spacing w:val="0"/>
                <w:kern w:val="0"/>
                <w:sz w:val="22"/>
                <w:szCs w:val="22"/>
                <w:u w:val="none"/>
                <w:lang w:val="en-US" w:eastAsia="zh-CN" w:bidi="ar"/>
              </w:rPr>
            </w:pPr>
            <w:r>
              <w:rPr>
                <w:rFonts w:hint="eastAsia" w:ascii="宋体" w:hAnsi="宋体" w:eastAsia="宋体" w:cs="宋体"/>
                <w:i w:val="0"/>
                <w:iCs w:val="0"/>
                <w:caps w:val="0"/>
                <w:color w:val="auto"/>
                <w:spacing w:val="0"/>
                <w:kern w:val="0"/>
                <w:sz w:val="22"/>
                <w:szCs w:val="22"/>
                <w:u w:val="none"/>
                <w:lang w:val="en-US" w:eastAsia="zh-CN" w:bidi="ar"/>
              </w:rPr>
              <w:t>             </w:t>
            </w:r>
          </w:p>
          <w:p w14:paraId="41A715F0">
            <w:pPr>
              <w:keepNext w:val="0"/>
              <w:keepLines w:val="0"/>
              <w:widowControl/>
              <w:numPr>
                <w:ilvl w:val="0"/>
                <w:numId w:val="0"/>
              </w:numPr>
              <w:suppressLineNumbers w:val="0"/>
              <w:wordWrap w:val="0"/>
              <w:ind w:leftChars="0"/>
              <w:jc w:val="left"/>
              <w:textAlignment w:val="center"/>
              <w:rPr>
                <w:rFonts w:hint="eastAsia" w:ascii="宋体" w:hAnsi="宋体" w:eastAsia="宋体" w:cs="宋体"/>
                <w:i w:val="0"/>
                <w:iCs w:val="0"/>
                <w:caps w:val="0"/>
                <w:color w:val="auto"/>
                <w:spacing w:val="0"/>
                <w:kern w:val="0"/>
                <w:sz w:val="22"/>
                <w:szCs w:val="22"/>
                <w:u w:val="none"/>
                <w:lang w:val="en-US" w:eastAsia="zh-CN" w:bidi="ar"/>
              </w:rPr>
            </w:pPr>
            <w:r>
              <w:rPr>
                <w:rFonts w:hint="eastAsia" w:ascii="宋体" w:hAnsi="宋体" w:eastAsia="宋体" w:cs="宋体"/>
                <w:b/>
                <w:bCs/>
                <w:i w:val="0"/>
                <w:iCs w:val="0"/>
                <w:caps w:val="0"/>
                <w:color w:val="auto"/>
                <w:spacing w:val="0"/>
                <w:kern w:val="0"/>
                <w:sz w:val="22"/>
                <w:szCs w:val="22"/>
                <w:u w:val="none"/>
                <w:lang w:val="en-US" w:eastAsia="zh-CN" w:bidi="ar"/>
              </w:rPr>
              <w:t>双向转诊流程：</w:t>
            </w:r>
            <w:r>
              <w:rPr>
                <w:rFonts w:hint="eastAsia" w:ascii="宋体" w:hAnsi="宋体" w:eastAsia="宋体" w:cs="宋体"/>
                <w:i w:val="0"/>
                <w:iCs w:val="0"/>
                <w:caps w:val="0"/>
                <w:color w:val="auto"/>
                <w:spacing w:val="0"/>
                <w:kern w:val="0"/>
                <w:sz w:val="22"/>
                <w:szCs w:val="22"/>
                <w:u w:val="none"/>
                <w:lang w:val="en-US" w:eastAsia="zh-CN" w:bidi="ar"/>
              </w:rPr>
              <w:t>①乡镇卫生院上转：门、急诊就医→→患者病情判断→→急诊患者：主管医师填写双向转诊证明，保留存根→→拨打总院急诊科电话（3322701）或 120 急救指挥中心→→急诊科出车接回患者，由出车医师完善转诊证明中的交接记录，并将转诊证明交至急诊科护士站。</w:t>
            </w:r>
          </w:p>
          <w:p w14:paraId="4229FC94">
            <w:pPr>
              <w:keepNext w:val="0"/>
              <w:keepLines w:val="0"/>
              <w:widowControl/>
              <w:numPr>
                <w:ilvl w:val="0"/>
                <w:numId w:val="0"/>
              </w:numPr>
              <w:suppressLineNumbers w:val="0"/>
              <w:wordWrap w:val="0"/>
              <w:jc w:val="left"/>
              <w:textAlignment w:val="center"/>
              <w:rPr>
                <w:rFonts w:hint="eastAsia" w:ascii="宋体" w:hAnsi="宋体" w:eastAsia="宋体" w:cs="宋体"/>
                <w:i w:val="0"/>
                <w:iCs w:val="0"/>
                <w:caps w:val="0"/>
                <w:color w:val="auto"/>
                <w:spacing w:val="0"/>
                <w:kern w:val="0"/>
                <w:sz w:val="22"/>
                <w:szCs w:val="22"/>
                <w:u w:val="none"/>
                <w:lang w:val="en-US" w:eastAsia="zh-CN" w:bidi="ar"/>
              </w:rPr>
            </w:pPr>
            <w:r>
              <w:rPr>
                <w:rFonts w:hint="eastAsia" w:ascii="宋体" w:hAnsi="宋体" w:eastAsia="宋体" w:cs="宋体"/>
                <w:i w:val="0"/>
                <w:iCs w:val="0"/>
                <w:caps w:val="0"/>
                <w:color w:val="auto"/>
                <w:spacing w:val="0"/>
                <w:kern w:val="0"/>
                <w:sz w:val="22"/>
                <w:szCs w:val="22"/>
                <w:u w:val="none"/>
                <w:lang w:val="en-US" w:eastAsia="zh-CN" w:bidi="ar"/>
              </w:rPr>
              <w:t>非急诊患者：主管医师填写双向转诊证明，保留存根。并将存根拍照上传至“双向转诊工作群”中→→总院接收科室医师收到“双向转诊工作群”中转诊信息后，主动联系患者，引导患者携带转诊证明自行前往总院就诊。</w:t>
            </w:r>
          </w:p>
          <w:p w14:paraId="644AB790">
            <w:pPr>
              <w:keepNext w:val="0"/>
              <w:keepLines w:val="0"/>
              <w:widowControl/>
              <w:numPr>
                <w:ilvl w:val="0"/>
                <w:numId w:val="0"/>
              </w:numPr>
              <w:suppressLineNumbers w:val="0"/>
              <w:wordWrap w:val="0"/>
              <w:ind w:leftChars="0"/>
              <w:jc w:val="left"/>
              <w:textAlignment w:val="center"/>
              <w:rPr>
                <w:rFonts w:hint="eastAsia" w:ascii="宋体" w:hAnsi="宋体" w:eastAsia="宋体" w:cs="宋体"/>
                <w:i w:val="0"/>
                <w:iCs w:val="0"/>
                <w:caps w:val="0"/>
                <w:color w:val="auto"/>
                <w:spacing w:val="0"/>
                <w:kern w:val="0"/>
                <w:sz w:val="22"/>
                <w:szCs w:val="22"/>
                <w:u w:val="none"/>
                <w:lang w:val="en-US" w:eastAsia="zh-CN" w:bidi="ar"/>
              </w:rPr>
            </w:pPr>
            <w:r>
              <w:rPr>
                <w:rFonts w:hint="eastAsia" w:ascii="宋体" w:hAnsi="宋体" w:eastAsia="宋体" w:cs="宋体"/>
                <w:i w:val="0"/>
                <w:iCs w:val="0"/>
                <w:caps w:val="0"/>
                <w:color w:val="auto"/>
                <w:spacing w:val="0"/>
                <w:kern w:val="0"/>
                <w:sz w:val="22"/>
                <w:szCs w:val="22"/>
                <w:u w:val="none"/>
                <w:lang w:val="en-US" w:eastAsia="zh-CN" w:bidi="ar"/>
              </w:rPr>
              <w:t>②总院下转：主管医师填写双向转诊证明，保留存根至科室护士站→→主管医师将存根拍照上传至“双向转诊工作群”中，镇级接收单位收到“双向转诊工作群”中转诊信息后，安排专人联系患者，引导患者携带转诊证明自行前往镇级医院就诊（需协助转运患者：总院急诊科转运，出车医师携带转诊证明，并与镇级医院接诊医师完成交接）→→接诊医师填写交接记录，保存双向转诊证。               </w:t>
            </w:r>
          </w:p>
          <w:p w14:paraId="5CCB9517">
            <w:pPr>
              <w:keepNext w:val="0"/>
              <w:keepLines w:val="0"/>
              <w:widowControl/>
              <w:numPr>
                <w:ilvl w:val="0"/>
                <w:numId w:val="0"/>
              </w:numPr>
              <w:suppressLineNumbers w:val="0"/>
              <w:wordWrap w:val="0"/>
              <w:ind w:leftChars="0" w:firstLine="220" w:firstLineChars="100"/>
              <w:jc w:val="left"/>
              <w:textAlignment w:val="center"/>
              <w:rPr>
                <w:rFonts w:hint="eastAsia" w:ascii="宋体" w:hAnsi="宋体" w:eastAsia="宋体" w:cs="宋体"/>
                <w:i w:val="0"/>
                <w:iCs w:val="0"/>
                <w:caps w:val="0"/>
                <w:color w:val="auto"/>
                <w:spacing w:val="0"/>
                <w:kern w:val="0"/>
                <w:sz w:val="22"/>
                <w:szCs w:val="22"/>
                <w:u w:val="none"/>
                <w:lang w:val="en-US" w:eastAsia="zh-CN" w:bidi="ar"/>
              </w:rPr>
            </w:pPr>
            <w:r>
              <w:rPr>
                <w:rFonts w:hint="eastAsia" w:ascii="宋体" w:hAnsi="宋体" w:eastAsia="宋体" w:cs="宋体"/>
                <w:i w:val="0"/>
                <w:iCs w:val="0"/>
                <w:caps w:val="0"/>
                <w:color w:val="auto"/>
                <w:spacing w:val="0"/>
                <w:kern w:val="0"/>
                <w:sz w:val="22"/>
                <w:szCs w:val="22"/>
                <w:u w:val="none"/>
                <w:lang w:val="en-US" w:eastAsia="zh-CN" w:bidi="ar"/>
              </w:rPr>
              <w:t>联系方式：0751-3282235</w:t>
            </w:r>
          </w:p>
          <w:p w14:paraId="19AB7158">
            <w:pPr>
              <w:keepNext w:val="0"/>
              <w:keepLines w:val="0"/>
              <w:widowControl/>
              <w:numPr>
                <w:ilvl w:val="0"/>
                <w:numId w:val="0"/>
              </w:numPr>
              <w:suppressLineNumbers w:val="0"/>
              <w:wordWrap w:val="0"/>
              <w:ind w:leftChars="0" w:firstLine="220" w:firstLineChars="100"/>
              <w:jc w:val="left"/>
              <w:textAlignment w:val="center"/>
              <w:rPr>
                <w:rFonts w:hint="eastAsia" w:ascii="宋体" w:hAnsi="宋体" w:eastAsia="宋体" w:cs="宋体"/>
                <w:i w:val="0"/>
                <w:iCs w:val="0"/>
                <w:caps w:val="0"/>
                <w:color w:val="auto"/>
                <w:spacing w:val="0"/>
                <w:kern w:val="0"/>
                <w:sz w:val="22"/>
                <w:szCs w:val="22"/>
                <w:u w:val="none"/>
                <w:lang w:val="en-US" w:eastAsia="zh-CN" w:bidi="ar"/>
              </w:rPr>
            </w:pPr>
          </w:p>
          <w:p w14:paraId="5EAE333B">
            <w:pPr>
              <w:keepNext w:val="0"/>
              <w:keepLines w:val="0"/>
              <w:widowControl/>
              <w:numPr>
                <w:ilvl w:val="0"/>
                <w:numId w:val="0"/>
              </w:numPr>
              <w:suppressLineNumbers w:val="0"/>
              <w:wordWrap w:val="0"/>
              <w:ind w:leftChars="0"/>
              <w:jc w:val="left"/>
              <w:textAlignment w:val="center"/>
              <w:rPr>
                <w:rFonts w:hint="eastAsia" w:ascii="宋体" w:hAnsi="宋体" w:eastAsia="宋体" w:cs="宋体"/>
                <w:i w:val="0"/>
                <w:iCs w:val="0"/>
                <w:caps w:val="0"/>
                <w:color w:val="auto"/>
                <w:spacing w:val="0"/>
                <w:kern w:val="0"/>
                <w:sz w:val="22"/>
                <w:szCs w:val="22"/>
                <w:u w:val="none"/>
                <w:lang w:val="en-US" w:eastAsia="zh-CN" w:bidi="ar"/>
              </w:rPr>
            </w:pPr>
            <w:r>
              <w:rPr>
                <w:rFonts w:hint="eastAsia" w:ascii="宋体" w:hAnsi="宋体" w:eastAsia="宋体" w:cs="宋体"/>
                <w:i w:val="0"/>
                <w:iCs w:val="0"/>
                <w:caps w:val="0"/>
                <w:color w:val="auto"/>
                <w:spacing w:val="0"/>
                <w:kern w:val="0"/>
                <w:sz w:val="22"/>
                <w:szCs w:val="22"/>
                <w:u w:val="none"/>
                <w:lang w:val="en-US" w:eastAsia="zh-CN" w:bidi="ar"/>
              </w:rPr>
              <w:t>3.①医共体合作机构始兴县人民医院；</w:t>
            </w:r>
          </w:p>
          <w:p w14:paraId="08B8AB3D">
            <w:pPr>
              <w:keepNext w:val="0"/>
              <w:keepLines w:val="0"/>
              <w:widowControl/>
              <w:numPr>
                <w:ilvl w:val="0"/>
                <w:numId w:val="0"/>
              </w:numPr>
              <w:suppressLineNumbers w:val="0"/>
              <w:wordWrap w:val="0"/>
              <w:ind w:firstLine="220" w:firstLineChars="100"/>
              <w:jc w:val="left"/>
              <w:textAlignment w:val="center"/>
              <w:rPr>
                <w:rFonts w:hint="eastAsia" w:ascii="宋体" w:hAnsi="宋体" w:eastAsia="宋体" w:cs="宋体"/>
                <w:i w:val="0"/>
                <w:iCs w:val="0"/>
                <w:caps w:val="0"/>
                <w:color w:val="auto"/>
                <w:spacing w:val="0"/>
                <w:kern w:val="0"/>
                <w:sz w:val="22"/>
                <w:szCs w:val="22"/>
                <w:u w:val="none"/>
                <w:lang w:val="en-US" w:eastAsia="zh-CN" w:bidi="ar"/>
              </w:rPr>
            </w:pPr>
            <w:r>
              <w:rPr>
                <w:rFonts w:hint="eastAsia" w:ascii="宋体" w:hAnsi="宋体" w:eastAsia="宋体" w:cs="宋体"/>
                <w:i w:val="0"/>
                <w:iCs w:val="0"/>
                <w:caps w:val="0"/>
                <w:color w:val="auto"/>
                <w:spacing w:val="0"/>
                <w:kern w:val="0"/>
                <w:sz w:val="22"/>
                <w:szCs w:val="22"/>
                <w:u w:val="none"/>
                <w:lang w:val="en-US" w:eastAsia="zh-CN" w:bidi="ar"/>
              </w:rPr>
              <w:t>②专家介绍：骨外科 曾秋荣 副主任医师、内科 孔全 主任医师等；</w:t>
            </w:r>
          </w:p>
          <w:p w14:paraId="342D8B3C">
            <w:pPr>
              <w:keepNext w:val="0"/>
              <w:keepLines w:val="0"/>
              <w:widowControl/>
              <w:numPr>
                <w:ilvl w:val="0"/>
                <w:numId w:val="0"/>
              </w:numPr>
              <w:suppressLineNumbers w:val="0"/>
              <w:wordWrap w:val="0"/>
              <w:ind w:left="438" w:leftChars="104" w:hanging="220" w:hangingChars="100"/>
              <w:jc w:val="left"/>
              <w:textAlignment w:val="center"/>
              <w:rPr>
                <w:rFonts w:hint="eastAsia" w:ascii="宋体" w:hAnsi="宋体" w:eastAsia="宋体" w:cs="宋体"/>
                <w:i w:val="0"/>
                <w:iCs w:val="0"/>
                <w:caps w:val="0"/>
                <w:color w:val="auto"/>
                <w:spacing w:val="0"/>
                <w:kern w:val="0"/>
                <w:sz w:val="22"/>
                <w:szCs w:val="22"/>
                <w:u w:val="none"/>
                <w:lang w:val="en-US" w:eastAsia="zh-CN" w:bidi="ar"/>
              </w:rPr>
            </w:pPr>
            <w:r>
              <w:rPr>
                <w:rFonts w:hint="eastAsia" w:ascii="宋体" w:hAnsi="宋体" w:eastAsia="宋体" w:cs="宋体"/>
                <w:i w:val="0"/>
                <w:iCs w:val="0"/>
                <w:caps w:val="0"/>
                <w:color w:val="auto"/>
                <w:spacing w:val="0"/>
                <w:kern w:val="0"/>
                <w:sz w:val="22"/>
                <w:szCs w:val="22"/>
                <w:u w:val="none"/>
                <w:lang w:val="en-US" w:eastAsia="zh-CN" w:bidi="ar"/>
              </w:rPr>
              <w:t>③转诊流程：门、急诊就医→→患者病情判断→→转诊→始兴县人民医院绿色通道医生接诊→→检查治疗；</w:t>
            </w:r>
          </w:p>
          <w:p w14:paraId="43AC21A0">
            <w:pPr>
              <w:keepNext w:val="0"/>
              <w:keepLines w:val="0"/>
              <w:widowControl/>
              <w:numPr>
                <w:ilvl w:val="0"/>
                <w:numId w:val="0"/>
              </w:numPr>
              <w:suppressLineNumbers w:val="0"/>
              <w:wordWrap w:val="0"/>
              <w:ind w:leftChars="0" w:firstLine="220" w:firstLineChars="100"/>
              <w:jc w:val="left"/>
              <w:textAlignment w:val="center"/>
              <w:rPr>
                <w:rFonts w:hint="eastAsia" w:ascii="宋体" w:hAnsi="宋体" w:eastAsia="宋体" w:cs="宋体"/>
                <w:i w:val="0"/>
                <w:iCs w:val="0"/>
                <w:caps w:val="0"/>
                <w:color w:val="auto"/>
                <w:spacing w:val="0"/>
                <w:kern w:val="0"/>
                <w:sz w:val="22"/>
                <w:szCs w:val="22"/>
                <w:u w:val="none"/>
                <w:lang w:val="en-US" w:eastAsia="zh-CN" w:bidi="ar"/>
              </w:rPr>
            </w:pPr>
            <w:r>
              <w:rPr>
                <w:rFonts w:hint="eastAsia" w:ascii="宋体" w:hAnsi="宋体" w:eastAsia="宋体" w:cs="宋体"/>
                <w:i w:val="0"/>
                <w:iCs w:val="0"/>
                <w:caps w:val="0"/>
                <w:color w:val="auto"/>
                <w:spacing w:val="0"/>
                <w:kern w:val="0"/>
                <w:sz w:val="22"/>
                <w:szCs w:val="22"/>
                <w:u w:val="none"/>
                <w:lang w:val="en-US" w:eastAsia="zh-CN" w:bidi="ar"/>
              </w:rPr>
              <w:t>④联系方式：0751-3282235</w:t>
            </w:r>
          </w:p>
        </w:tc>
        <w:tc>
          <w:tcPr>
            <w:tcW w:w="1263"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2D4CA908"/>
        </w:tc>
      </w:tr>
      <w:tr w14:paraId="0286335E">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80" w:hRule="atLeast"/>
        </w:trPr>
        <w:tc>
          <w:tcPr>
            <w:tcW w:w="389"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29ACD678">
            <w:pPr>
              <w:keepNext w:val="0"/>
              <w:keepLines w:val="0"/>
              <w:widowControl/>
              <w:suppressLineNumbers w:val="0"/>
              <w:wordWrap w:val="0"/>
              <w:ind w:left="0" w:firstLine="0"/>
              <w:jc w:val="center"/>
              <w:textAlignment w:val="center"/>
              <w:rPr>
                <w:rFonts w:hint="eastAsia" w:ascii="宋体" w:eastAsia="宋体" w:cs="宋体"/>
                <w:i w:val="0"/>
                <w:iCs w:val="0"/>
                <w:caps w:val="0"/>
                <w:smallCaps w:val="0"/>
                <w:color w:val="000000"/>
                <w:spacing w:val="0"/>
                <w:sz w:val="20"/>
                <w:szCs w:val="20"/>
                <w:u w:val="none"/>
              </w:rPr>
            </w:pPr>
            <w:r>
              <w:rPr>
                <w:rFonts w:hint="eastAsia" w:ascii="宋体" w:eastAsia="宋体" w:cs="宋体"/>
                <w:i w:val="0"/>
                <w:iCs w:val="0"/>
                <w:caps w:val="0"/>
                <w:smallCaps w:val="0"/>
                <w:color w:val="000000"/>
                <w:spacing w:val="0"/>
                <w:kern w:val="0"/>
                <w:sz w:val="20"/>
                <w:szCs w:val="20"/>
                <w:u w:val="none"/>
                <w:lang w:val="en-US" w:eastAsia="zh-CN"/>
              </w:rPr>
              <w:t>8</w:t>
            </w:r>
          </w:p>
        </w:tc>
        <w:tc>
          <w:tcPr>
            <w:tcW w:w="1168" w:type="dxa"/>
            <w:gridSpan w:val="2"/>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58BE8332">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服务流程</w:t>
            </w:r>
          </w:p>
        </w:tc>
        <w:tc>
          <w:tcPr>
            <w:tcW w:w="309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423C784F">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门诊、急诊服务流程；留观、住院服务流程；双向转诊服务流程</w:t>
            </w:r>
          </w:p>
        </w:tc>
        <w:tc>
          <w:tcPr>
            <w:tcW w:w="887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6912BC84">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auto"/>
                <w:spacing w:val="0"/>
                <w:kern w:val="0"/>
                <w:sz w:val="22"/>
                <w:szCs w:val="22"/>
                <w:u w:val="none"/>
                <w:lang w:val="en-US" w:eastAsia="zh-CN" w:bidi="ar"/>
              </w:rPr>
            </w:pPr>
            <w:r>
              <w:rPr>
                <w:rFonts w:hint="eastAsia" w:ascii="宋体" w:hAnsi="宋体" w:eastAsia="宋体" w:cs="宋体"/>
                <w:i w:val="0"/>
                <w:iCs w:val="0"/>
                <w:caps w:val="0"/>
                <w:color w:val="auto"/>
                <w:spacing w:val="0"/>
                <w:kern w:val="0"/>
                <w:sz w:val="22"/>
                <w:szCs w:val="22"/>
                <w:u w:val="none"/>
                <w:lang w:val="en-US" w:eastAsia="zh-CN" w:bidi="ar"/>
              </w:rPr>
              <w:t>门诊挂号取卡→→门诊就诊→→相关辅助检查→→门诊留观或住院治疗</w:t>
            </w:r>
          </w:p>
          <w:p w14:paraId="0B332BE0">
            <w:pPr>
              <w:keepNext w:val="0"/>
              <w:keepLines w:val="0"/>
              <w:widowControl/>
              <w:numPr>
                <w:ilvl w:val="0"/>
                <w:numId w:val="0"/>
              </w:numPr>
              <w:suppressLineNumbers w:val="0"/>
              <w:wordWrap w:val="0"/>
              <w:ind w:leftChars="0"/>
              <w:jc w:val="left"/>
              <w:textAlignment w:val="center"/>
              <w:rPr>
                <w:rFonts w:hint="eastAsia" w:ascii="宋体" w:hAnsi="宋体" w:eastAsia="宋体" w:cs="宋体"/>
                <w:i w:val="0"/>
                <w:iCs w:val="0"/>
                <w:caps w:val="0"/>
                <w:color w:val="auto"/>
                <w:spacing w:val="0"/>
                <w:kern w:val="0"/>
                <w:sz w:val="22"/>
                <w:szCs w:val="22"/>
                <w:u w:val="none"/>
                <w:lang w:val="en-US" w:eastAsia="zh-CN" w:bidi="ar"/>
              </w:rPr>
            </w:pPr>
            <w:r>
              <w:rPr>
                <w:rFonts w:hint="eastAsia" w:ascii="宋体" w:hAnsi="宋体" w:eastAsia="宋体" w:cs="宋体"/>
                <w:b/>
                <w:bCs/>
                <w:i w:val="0"/>
                <w:iCs w:val="0"/>
                <w:caps w:val="0"/>
                <w:color w:val="auto"/>
                <w:spacing w:val="0"/>
                <w:kern w:val="0"/>
                <w:sz w:val="22"/>
                <w:szCs w:val="22"/>
                <w:u w:val="none"/>
                <w:lang w:val="en-US" w:eastAsia="zh-CN" w:bidi="ar"/>
              </w:rPr>
              <w:t>双向转诊流程：</w:t>
            </w:r>
            <w:r>
              <w:rPr>
                <w:rFonts w:hint="eastAsia" w:ascii="宋体" w:hAnsi="宋体" w:eastAsia="宋体" w:cs="宋体"/>
                <w:i w:val="0"/>
                <w:iCs w:val="0"/>
                <w:caps w:val="0"/>
                <w:color w:val="auto"/>
                <w:spacing w:val="0"/>
                <w:kern w:val="0"/>
                <w:sz w:val="22"/>
                <w:szCs w:val="22"/>
                <w:u w:val="none"/>
                <w:lang w:val="en-US" w:eastAsia="zh-CN" w:bidi="ar"/>
              </w:rPr>
              <w:t>①乡镇卫生院上转：门、急诊就医→→患者病情判断→→急诊患者：主管医师填写双向转诊证明，保留存根→→拨打总院急诊科电话（3322701）或 120 急救指挥中心→→急诊科出车接回患者，由出车医师完善转诊证明中的交接记录，并将转诊证明交至急诊科护士站。非急诊患者：主管医师填写双向转诊证明，保留存根。并将存根拍照上传至“双向转诊工作群”中→→总院接收科室医师收到“双向转诊工作群”中转诊信息后，主动联系患者，引导患者携带转诊证明自行前往总院就诊。</w:t>
            </w:r>
          </w:p>
          <w:p w14:paraId="68BF6205">
            <w:pPr>
              <w:keepNext w:val="0"/>
              <w:keepLines w:val="0"/>
              <w:widowControl/>
              <w:numPr>
                <w:ilvl w:val="0"/>
                <w:numId w:val="0"/>
              </w:numPr>
              <w:suppressLineNumbers w:val="0"/>
              <w:wordWrap w:val="0"/>
              <w:ind w:leftChars="0"/>
              <w:jc w:val="left"/>
              <w:textAlignment w:val="center"/>
              <w:rPr>
                <w:rFonts w:hint="eastAsia" w:ascii="宋体" w:hAnsi="宋体" w:eastAsia="宋体" w:cs="宋体"/>
                <w:i w:val="0"/>
                <w:iCs w:val="0"/>
                <w:caps w:val="0"/>
                <w:color w:val="auto"/>
                <w:spacing w:val="0"/>
                <w:kern w:val="0"/>
                <w:sz w:val="22"/>
                <w:szCs w:val="22"/>
                <w:u w:val="none"/>
                <w:lang w:val="en-US" w:eastAsia="zh-CN" w:bidi="ar"/>
              </w:rPr>
            </w:pPr>
            <w:r>
              <w:rPr>
                <w:rFonts w:hint="eastAsia" w:ascii="宋体" w:hAnsi="宋体" w:eastAsia="宋体" w:cs="宋体"/>
                <w:i w:val="0"/>
                <w:iCs w:val="0"/>
                <w:caps w:val="0"/>
                <w:color w:val="auto"/>
                <w:spacing w:val="0"/>
                <w:kern w:val="0"/>
                <w:sz w:val="22"/>
                <w:szCs w:val="22"/>
                <w:u w:val="none"/>
                <w:lang w:val="en-US" w:eastAsia="zh-CN" w:bidi="ar"/>
              </w:rPr>
              <w:t>②总院下转：主管医师填写双向转诊证明，保留存根至科室护士站→→主管医师将存根拍照上传至“双向转诊工作群”中，镇级接收单位收到“双向转诊工作群”中转诊信息后，安排专人联系患者，引导患者携带转诊证明自行前往镇级医院就诊（需协助转运患者：总院急诊科转运，出车医师携带转诊证明，并与镇级医院接诊医师完成交接）→→接诊医师填写交接记录，保存双向转诊证。</w:t>
            </w:r>
          </w:p>
        </w:tc>
        <w:tc>
          <w:tcPr>
            <w:tcW w:w="1263"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0A2DE5B5"/>
        </w:tc>
      </w:tr>
      <w:tr w14:paraId="75BBF038">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270" w:hRule="atLeast"/>
        </w:trPr>
        <w:tc>
          <w:tcPr>
            <w:tcW w:w="389"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365D3CCF">
            <w:pPr>
              <w:keepNext w:val="0"/>
              <w:keepLines w:val="0"/>
              <w:widowControl/>
              <w:suppressLineNumbers w:val="0"/>
              <w:wordWrap w:val="0"/>
              <w:ind w:left="0" w:firstLine="0"/>
              <w:jc w:val="center"/>
              <w:textAlignment w:val="center"/>
              <w:rPr>
                <w:rFonts w:hint="eastAsia" w:ascii="宋体" w:eastAsia="宋体" w:cs="宋体"/>
                <w:i w:val="0"/>
                <w:iCs w:val="0"/>
                <w:caps w:val="0"/>
                <w:smallCaps w:val="0"/>
                <w:color w:val="000000"/>
                <w:spacing w:val="0"/>
                <w:sz w:val="20"/>
                <w:szCs w:val="20"/>
                <w:u w:val="none"/>
              </w:rPr>
            </w:pPr>
            <w:r>
              <w:rPr>
                <w:rFonts w:hint="eastAsia" w:ascii="宋体" w:eastAsia="宋体" w:cs="宋体"/>
                <w:i w:val="0"/>
                <w:iCs w:val="0"/>
                <w:caps w:val="0"/>
                <w:smallCaps w:val="0"/>
                <w:color w:val="000000"/>
                <w:spacing w:val="0"/>
                <w:kern w:val="0"/>
                <w:sz w:val="20"/>
                <w:szCs w:val="20"/>
                <w:u w:val="none"/>
                <w:lang w:val="en-US" w:eastAsia="zh-CN"/>
              </w:rPr>
              <w:t>9</w:t>
            </w:r>
          </w:p>
        </w:tc>
        <w:tc>
          <w:tcPr>
            <w:tcW w:w="1168" w:type="dxa"/>
            <w:gridSpan w:val="2"/>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31E3ADF6">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交通导引</w:t>
            </w:r>
          </w:p>
        </w:tc>
        <w:tc>
          <w:tcPr>
            <w:tcW w:w="309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38B025AF">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机构周边的公共交通线路</w:t>
            </w:r>
          </w:p>
        </w:tc>
        <w:tc>
          <w:tcPr>
            <w:tcW w:w="887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3C0DB8C7">
            <w:pPr>
              <w:keepNext w:val="0"/>
              <w:keepLines w:val="0"/>
              <w:widowControl/>
              <w:suppressLineNumbers w:val="0"/>
              <w:wordWrap w:val="0"/>
              <w:jc w:val="left"/>
              <w:textAlignment w:val="center"/>
              <w:rPr>
                <w:rFonts w:ascii="宋体" w:eastAsia="宋体" w:cs="宋体"/>
                <w:i w:val="0"/>
                <w:iCs w:val="0"/>
                <w:caps w:val="0"/>
                <w:smallCaps w:val="0"/>
                <w:color w:val="000000"/>
                <w:spacing w:val="0"/>
                <w:sz w:val="20"/>
                <w:szCs w:val="20"/>
                <w:u w:val="none"/>
                <w:lang w:val="en-US"/>
              </w:rPr>
            </w:pPr>
            <w:r>
              <w:rPr>
                <w:rFonts w:hint="eastAsia" w:ascii="宋体" w:hAnsi="宋体" w:cs="宋体"/>
                <w:i w:val="0"/>
                <w:iCs w:val="0"/>
                <w:caps w:val="0"/>
                <w:color w:val="000000"/>
                <w:spacing w:val="0"/>
                <w:kern w:val="0"/>
                <w:sz w:val="22"/>
                <w:szCs w:val="22"/>
                <w:u w:val="none"/>
                <w:lang w:val="en-US" w:eastAsia="zh-CN" w:bidi="ar"/>
              </w:rPr>
              <w:t>司前镇大街1号</w:t>
            </w:r>
            <w:r>
              <w:rPr>
                <w:rFonts w:hint="eastAsia" w:ascii="宋体" w:hAnsi="宋体" w:eastAsia="宋体" w:cs="宋体"/>
                <w:i w:val="0"/>
                <w:iCs w:val="0"/>
                <w:caps w:val="0"/>
                <w:color w:val="000000"/>
                <w:spacing w:val="0"/>
                <w:kern w:val="0"/>
                <w:sz w:val="22"/>
                <w:szCs w:val="22"/>
                <w:u w:val="none"/>
                <w:lang w:val="en-US" w:eastAsia="zh-CN" w:bidi="ar"/>
              </w:rPr>
              <w:t>→→</w:t>
            </w:r>
            <w:r>
              <w:rPr>
                <w:rFonts w:hint="eastAsia" w:ascii="宋体" w:hAnsi="宋体" w:cs="宋体"/>
                <w:i w:val="0"/>
                <w:iCs w:val="0"/>
                <w:caps w:val="0"/>
                <w:color w:val="000000"/>
                <w:spacing w:val="0"/>
                <w:kern w:val="0"/>
                <w:sz w:val="22"/>
                <w:szCs w:val="22"/>
                <w:u w:val="none"/>
                <w:lang w:val="en-US" w:eastAsia="zh-CN" w:bidi="ar"/>
              </w:rPr>
              <w:t>司前车站十字路口200</w:t>
            </w:r>
            <w:r>
              <w:rPr>
                <w:rFonts w:hint="eastAsia" w:ascii="宋体" w:hAnsi="宋体" w:eastAsia="宋体" w:cs="宋体"/>
                <w:i w:val="0"/>
                <w:iCs w:val="0"/>
                <w:caps w:val="0"/>
                <w:color w:val="000000"/>
                <w:spacing w:val="0"/>
                <w:kern w:val="0"/>
                <w:sz w:val="22"/>
                <w:szCs w:val="22"/>
                <w:u w:val="none"/>
                <w:lang w:val="en-US" w:eastAsia="zh-CN" w:bidi="ar"/>
              </w:rPr>
              <w:t>米</w:t>
            </w:r>
          </w:p>
        </w:tc>
        <w:tc>
          <w:tcPr>
            <w:tcW w:w="1263"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56959266"/>
        </w:tc>
      </w:tr>
      <w:tr w14:paraId="27BCC5CA">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80" w:hRule="atLeast"/>
        </w:trPr>
        <w:tc>
          <w:tcPr>
            <w:tcW w:w="389"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09A5FE0F">
            <w:pPr>
              <w:keepNext w:val="0"/>
              <w:keepLines w:val="0"/>
              <w:widowControl/>
              <w:suppressLineNumbers w:val="0"/>
              <w:wordWrap w:val="0"/>
              <w:ind w:left="0" w:firstLine="0"/>
              <w:jc w:val="center"/>
              <w:textAlignment w:val="center"/>
              <w:rPr>
                <w:rFonts w:hint="eastAsia" w:ascii="宋体" w:eastAsia="宋体" w:cs="宋体"/>
                <w:i w:val="0"/>
                <w:iCs w:val="0"/>
                <w:caps w:val="0"/>
                <w:smallCaps w:val="0"/>
                <w:color w:val="000000"/>
                <w:spacing w:val="0"/>
                <w:sz w:val="20"/>
                <w:szCs w:val="20"/>
                <w:u w:val="none"/>
              </w:rPr>
            </w:pPr>
            <w:r>
              <w:rPr>
                <w:rFonts w:hint="eastAsia" w:ascii="宋体" w:eastAsia="宋体" w:cs="宋体"/>
                <w:i w:val="0"/>
                <w:iCs w:val="0"/>
                <w:caps w:val="0"/>
                <w:smallCaps w:val="0"/>
                <w:color w:val="000000"/>
                <w:spacing w:val="0"/>
                <w:kern w:val="0"/>
                <w:sz w:val="20"/>
                <w:szCs w:val="20"/>
                <w:u w:val="none"/>
                <w:lang w:val="en-US" w:eastAsia="zh-CN"/>
              </w:rPr>
              <w:t>10</w:t>
            </w:r>
          </w:p>
        </w:tc>
        <w:tc>
          <w:tcPr>
            <w:tcW w:w="1168" w:type="dxa"/>
            <w:gridSpan w:val="2"/>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3FB957D2">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咨询服务</w:t>
            </w:r>
          </w:p>
        </w:tc>
        <w:tc>
          <w:tcPr>
            <w:tcW w:w="309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0C3857A2">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咨询服务设置情况，包括咨询台(窗口)标识、路线,在线咨询服务等</w:t>
            </w:r>
          </w:p>
        </w:tc>
        <w:tc>
          <w:tcPr>
            <w:tcW w:w="887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4DBCC623">
            <w:pPr>
              <w:keepNext w:val="0"/>
              <w:keepLines w:val="0"/>
              <w:widowControl/>
              <w:suppressLineNumbers w:val="0"/>
              <w:wordWrap w:val="0"/>
              <w:ind w:left="0" w:firstLine="0"/>
              <w:jc w:val="left"/>
              <w:textAlignment w:val="center"/>
              <w:rPr>
                <w:rFonts w:hint="default" w:ascii="宋体" w:eastAsia="宋体" w:cs="宋体"/>
                <w:i w:val="0"/>
                <w:iCs w:val="0"/>
                <w:caps w:val="0"/>
                <w:smallCaps w:val="0"/>
                <w:color w:val="000000"/>
                <w:spacing w:val="0"/>
                <w:sz w:val="20"/>
                <w:szCs w:val="20"/>
                <w:u w:val="none"/>
                <w:lang w:val="en-US"/>
              </w:rPr>
            </w:pPr>
            <w:r>
              <w:rPr>
                <w:rFonts w:hint="eastAsia" w:ascii="宋体" w:hAnsi="宋体" w:eastAsia="宋体" w:cs="宋体"/>
                <w:i w:val="0"/>
                <w:iCs w:val="0"/>
                <w:caps w:val="0"/>
                <w:color w:val="000000"/>
                <w:spacing w:val="0"/>
                <w:kern w:val="0"/>
                <w:sz w:val="22"/>
                <w:szCs w:val="22"/>
                <w:u w:val="none"/>
                <w:lang w:val="en-US" w:eastAsia="zh-CN" w:bidi="ar"/>
              </w:rPr>
              <w:t>服务咨询电话：</w:t>
            </w:r>
            <w:r>
              <w:rPr>
                <w:rFonts w:hint="eastAsia" w:ascii="宋体" w:hAnsi="宋体" w:cs="宋体"/>
                <w:i w:val="0"/>
                <w:iCs w:val="0"/>
                <w:caps w:val="0"/>
                <w:color w:val="000000"/>
                <w:spacing w:val="0"/>
                <w:kern w:val="0"/>
                <w:sz w:val="22"/>
                <w:szCs w:val="22"/>
                <w:u w:val="none"/>
                <w:lang w:val="en-US" w:eastAsia="zh-CN" w:bidi="ar"/>
              </w:rPr>
              <w:t>0751-328198</w:t>
            </w:r>
          </w:p>
        </w:tc>
        <w:tc>
          <w:tcPr>
            <w:tcW w:w="1263"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394BAFF1"/>
        </w:tc>
      </w:tr>
      <w:tr w14:paraId="4ED51BEF">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90" w:hRule="atLeast"/>
        </w:trPr>
        <w:tc>
          <w:tcPr>
            <w:tcW w:w="389" w:type="dxa"/>
            <w:vMerge w:val="restart"/>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0108FC88">
            <w:pPr>
              <w:keepNext w:val="0"/>
              <w:keepLines w:val="0"/>
              <w:widowControl/>
              <w:suppressLineNumbers w:val="0"/>
              <w:wordWrap w:val="0"/>
              <w:ind w:left="0" w:firstLine="0"/>
              <w:jc w:val="center"/>
              <w:textAlignment w:val="center"/>
              <w:rPr>
                <w:rFonts w:hint="eastAsia" w:ascii="宋体" w:eastAsia="宋体" w:cs="宋体"/>
                <w:i w:val="0"/>
                <w:iCs w:val="0"/>
                <w:caps w:val="0"/>
                <w:smallCaps w:val="0"/>
                <w:color w:val="000000"/>
                <w:spacing w:val="0"/>
                <w:sz w:val="20"/>
                <w:szCs w:val="20"/>
                <w:u w:val="none"/>
              </w:rPr>
            </w:pPr>
            <w:r>
              <w:rPr>
                <w:rFonts w:hint="eastAsia" w:ascii="宋体" w:eastAsia="宋体" w:cs="宋体"/>
                <w:i w:val="0"/>
                <w:iCs w:val="0"/>
                <w:caps w:val="0"/>
                <w:smallCaps w:val="0"/>
                <w:color w:val="000000"/>
                <w:spacing w:val="0"/>
                <w:kern w:val="0"/>
                <w:sz w:val="20"/>
                <w:szCs w:val="20"/>
                <w:u w:val="none"/>
                <w:lang w:val="en-US" w:eastAsia="zh-CN"/>
              </w:rPr>
              <w:t>11</w:t>
            </w:r>
          </w:p>
        </w:tc>
        <w:tc>
          <w:tcPr>
            <w:tcW w:w="583" w:type="dxa"/>
            <w:vMerge w:val="restart"/>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491648BB">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机构人员</w:t>
            </w:r>
          </w:p>
        </w:tc>
        <w:tc>
          <w:tcPr>
            <w:tcW w:w="58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0E977A71">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机构信息</w:t>
            </w:r>
          </w:p>
        </w:tc>
        <w:tc>
          <w:tcPr>
            <w:tcW w:w="309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7EB4150B">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eastAsia="zh-CN"/>
              </w:rPr>
            </w:pPr>
            <w:r>
              <w:rPr>
                <w:rFonts w:hint="eastAsia" w:ascii="宋体" w:eastAsia="宋体" w:cs="宋体"/>
                <w:i w:val="0"/>
                <w:iCs w:val="0"/>
                <w:caps w:val="0"/>
                <w:smallCaps w:val="0"/>
                <w:color w:val="000000"/>
                <w:spacing w:val="0"/>
                <w:sz w:val="24"/>
                <w:szCs w:val="24"/>
                <w:u w:val="none"/>
                <w:lang w:val="en-US" w:eastAsia="zh-CN"/>
              </w:rPr>
              <w:t>公开机构的基本情况、《医疗机构执业许可证》、备案、诊疗科目等，包含</w:t>
            </w:r>
          </w:p>
          <w:p w14:paraId="3836F59F">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eastAsia="zh-CN"/>
              </w:rPr>
            </w:pPr>
            <w:r>
              <w:rPr>
                <w:rFonts w:hint="eastAsia" w:ascii="宋体" w:eastAsia="宋体" w:cs="宋体"/>
                <w:i w:val="0"/>
                <w:iCs w:val="0"/>
                <w:caps w:val="0"/>
                <w:smallCaps w:val="0"/>
                <w:color w:val="000000"/>
                <w:spacing w:val="0"/>
                <w:sz w:val="24"/>
                <w:szCs w:val="24"/>
                <w:u w:val="none"/>
                <w:lang w:val="en-US" w:eastAsia="zh-CN"/>
              </w:rPr>
              <w:t>1、机构基本情况介绍；</w:t>
            </w:r>
          </w:p>
          <w:p w14:paraId="7D7D3CE8">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eastAsia="zh-CN"/>
              </w:rPr>
            </w:pPr>
            <w:r>
              <w:rPr>
                <w:rFonts w:hint="eastAsia" w:ascii="宋体" w:eastAsia="宋体" w:cs="宋体"/>
                <w:i w:val="0"/>
                <w:iCs w:val="0"/>
                <w:caps w:val="0"/>
                <w:smallCaps w:val="0"/>
                <w:color w:val="000000"/>
                <w:spacing w:val="0"/>
                <w:sz w:val="24"/>
                <w:szCs w:val="24"/>
                <w:u w:val="none"/>
                <w:lang w:val="en-US" w:eastAsia="zh-CN"/>
              </w:rPr>
              <w:t>2、《医疗机构执业许可证》正本信息（公开正本清晰图片，提供下载链接）；</w:t>
            </w:r>
          </w:p>
          <w:p w14:paraId="269B30CB">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eastAsia="zh-CN"/>
              </w:rPr>
            </w:pPr>
            <w:r>
              <w:rPr>
                <w:rFonts w:hint="eastAsia" w:ascii="宋体" w:eastAsia="宋体" w:cs="宋体"/>
                <w:i w:val="0"/>
                <w:iCs w:val="0"/>
                <w:caps w:val="0"/>
                <w:smallCaps w:val="0"/>
                <w:color w:val="000000"/>
                <w:spacing w:val="0"/>
                <w:sz w:val="24"/>
                <w:szCs w:val="24"/>
                <w:u w:val="none"/>
                <w:lang w:val="en-US" w:eastAsia="zh-CN"/>
              </w:rPr>
              <w:t>3、《医疗机构执业许可证》副本信息（公开副本清晰图片，提供下载链接；副本中医疗机构基本信息、诊疗科目、校验信息、处罚记录信息、变更登记记录信息、备注信息）；</w:t>
            </w:r>
          </w:p>
          <w:p w14:paraId="2DD31EAE">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eastAsia="zh-CN"/>
              </w:rPr>
            </w:pPr>
            <w:r>
              <w:rPr>
                <w:rFonts w:hint="eastAsia" w:ascii="宋体" w:eastAsia="宋体" w:cs="宋体"/>
                <w:i w:val="0"/>
                <w:iCs w:val="0"/>
                <w:caps w:val="0"/>
                <w:smallCaps w:val="0"/>
                <w:color w:val="000000"/>
                <w:spacing w:val="0"/>
                <w:sz w:val="24"/>
                <w:szCs w:val="24"/>
                <w:u w:val="none"/>
                <w:lang w:val="en-US" w:eastAsia="zh-CN"/>
              </w:rPr>
              <w:t>4、公开本单位统一社会信用代码；</w:t>
            </w:r>
          </w:p>
          <w:p w14:paraId="30A9E4A8">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5、其他需公开的信息。</w:t>
            </w:r>
          </w:p>
        </w:tc>
        <w:tc>
          <w:tcPr>
            <w:tcW w:w="887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02312E1D">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始兴县</w:t>
            </w:r>
            <w:r>
              <w:rPr>
                <w:rFonts w:hint="eastAsia" w:ascii="宋体" w:hAnsi="宋体" w:cs="宋体"/>
                <w:i w:val="0"/>
                <w:iCs w:val="0"/>
                <w:caps w:val="0"/>
                <w:color w:val="000000"/>
                <w:spacing w:val="0"/>
                <w:kern w:val="0"/>
                <w:sz w:val="22"/>
                <w:szCs w:val="22"/>
                <w:u w:val="none"/>
                <w:lang w:val="en-US" w:eastAsia="zh-CN" w:bidi="ar"/>
              </w:rPr>
              <w:t>司前</w:t>
            </w:r>
            <w:r>
              <w:rPr>
                <w:rFonts w:hint="eastAsia" w:ascii="宋体" w:hAnsi="宋体" w:eastAsia="宋体" w:cs="宋体"/>
                <w:i w:val="0"/>
                <w:iCs w:val="0"/>
                <w:caps w:val="0"/>
                <w:color w:val="000000"/>
                <w:spacing w:val="0"/>
                <w:kern w:val="0"/>
                <w:sz w:val="22"/>
                <w:szCs w:val="22"/>
                <w:u w:val="none"/>
                <w:lang w:val="en-US" w:eastAsia="zh-CN" w:bidi="ar"/>
              </w:rPr>
              <w:t>镇卫生院卫生院 </w:t>
            </w:r>
          </w:p>
          <w:p w14:paraId="545D09B9">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kern w:val="0"/>
                <w:sz w:val="20"/>
                <w:szCs w:val="20"/>
                <w:u w:val="none"/>
                <w:lang w:val="en-US" w:eastAsia="zh-CN" w:bidi="ar"/>
              </w:rPr>
            </w:pPr>
            <w:r>
              <w:rPr>
                <w:rFonts w:hint="eastAsia" w:ascii="宋体" w:hAnsi="宋体" w:eastAsia="宋体" w:cs="宋体"/>
                <w:i w:val="0"/>
                <w:iCs w:val="0"/>
                <w:caps w:val="0"/>
                <w:color w:val="000000"/>
                <w:spacing w:val="0"/>
                <w:kern w:val="0"/>
                <w:sz w:val="20"/>
                <w:szCs w:val="20"/>
                <w:u w:val="none"/>
                <w:lang w:val="en-US" w:eastAsia="zh-CN" w:bidi="ar"/>
              </w:rPr>
              <w:t>                             </w:t>
            </w:r>
          </w:p>
          <w:p w14:paraId="1939F7B1">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地址：始兴县</w:t>
            </w:r>
            <w:r>
              <w:rPr>
                <w:rFonts w:hint="eastAsia" w:ascii="宋体" w:hAnsi="宋体" w:cs="宋体"/>
                <w:i w:val="0"/>
                <w:iCs w:val="0"/>
                <w:caps w:val="0"/>
                <w:color w:val="000000"/>
                <w:spacing w:val="0"/>
                <w:kern w:val="0"/>
                <w:sz w:val="22"/>
                <w:szCs w:val="22"/>
                <w:u w:val="none"/>
                <w:lang w:val="en-US" w:eastAsia="zh-CN" w:bidi="ar"/>
              </w:rPr>
              <w:t>司前</w:t>
            </w:r>
            <w:r>
              <w:rPr>
                <w:rFonts w:hint="eastAsia" w:ascii="宋体" w:hAnsi="宋体" w:eastAsia="宋体" w:cs="宋体"/>
                <w:i w:val="0"/>
                <w:iCs w:val="0"/>
                <w:caps w:val="0"/>
                <w:color w:val="000000"/>
                <w:spacing w:val="0"/>
                <w:kern w:val="0"/>
                <w:sz w:val="22"/>
                <w:szCs w:val="22"/>
                <w:u w:val="none"/>
                <w:lang w:val="en-US" w:eastAsia="zh-CN" w:bidi="ar"/>
              </w:rPr>
              <w:t>镇</w:t>
            </w:r>
            <w:r>
              <w:rPr>
                <w:rFonts w:hint="eastAsia" w:ascii="宋体" w:hAnsi="宋体" w:cs="宋体"/>
                <w:i w:val="0"/>
                <w:iCs w:val="0"/>
                <w:caps w:val="0"/>
                <w:color w:val="000000"/>
                <w:spacing w:val="0"/>
                <w:kern w:val="0"/>
                <w:sz w:val="22"/>
                <w:szCs w:val="22"/>
                <w:u w:val="none"/>
                <w:lang w:val="en-US" w:eastAsia="zh-CN" w:bidi="ar"/>
              </w:rPr>
              <w:t>司前大街1</w:t>
            </w:r>
            <w:r>
              <w:rPr>
                <w:rFonts w:hint="eastAsia" w:ascii="宋体" w:hAnsi="宋体" w:eastAsia="宋体" w:cs="宋体"/>
                <w:i w:val="0"/>
                <w:iCs w:val="0"/>
                <w:caps w:val="0"/>
                <w:color w:val="000000"/>
                <w:spacing w:val="0"/>
                <w:kern w:val="0"/>
                <w:sz w:val="22"/>
                <w:szCs w:val="22"/>
                <w:u w:val="none"/>
                <w:lang w:val="en-US" w:eastAsia="zh-CN" w:bidi="ar"/>
              </w:rPr>
              <w:t>号 </w:t>
            </w:r>
          </w:p>
          <w:p w14:paraId="5C45AC6B">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 xml:space="preserve">                                        </w:t>
            </w:r>
          </w:p>
          <w:p w14:paraId="74E6F878">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邮政编码：</w:t>
            </w:r>
            <w:r>
              <w:rPr>
                <w:rFonts w:hint="eastAsia" w:ascii="宋体" w:hAnsi="宋体" w:cs="宋体"/>
                <w:i w:val="0"/>
                <w:iCs w:val="0"/>
                <w:caps w:val="0"/>
                <w:color w:val="000000"/>
                <w:spacing w:val="0"/>
                <w:kern w:val="0"/>
                <w:sz w:val="22"/>
                <w:szCs w:val="22"/>
                <w:u w:val="none"/>
                <w:lang w:val="en-US" w:eastAsia="zh-CN" w:bidi="ar"/>
              </w:rPr>
              <w:t>512532</w:t>
            </w:r>
            <w:r>
              <w:rPr>
                <w:rFonts w:hint="eastAsia" w:ascii="宋体" w:hAnsi="宋体" w:eastAsia="宋体" w:cs="宋体"/>
                <w:i w:val="0"/>
                <w:iCs w:val="0"/>
                <w:caps w:val="0"/>
                <w:color w:val="000000"/>
                <w:spacing w:val="0"/>
                <w:kern w:val="0"/>
                <w:sz w:val="22"/>
                <w:szCs w:val="22"/>
                <w:u w:val="none"/>
                <w:lang w:val="en-US" w:eastAsia="zh-CN" w:bidi="ar"/>
              </w:rPr>
              <w:t>        </w:t>
            </w:r>
          </w:p>
          <w:p w14:paraId="103766F0">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                                      </w:t>
            </w:r>
          </w:p>
          <w:p w14:paraId="21B96DEE">
            <w:pPr>
              <w:keepNext w:val="0"/>
              <w:keepLines w:val="0"/>
              <w:widowControl/>
              <w:suppressLineNumbers w:val="0"/>
              <w:wordWrap w:val="0"/>
              <w:ind w:left="1980" w:hanging="1980" w:hangingChars="900"/>
              <w:jc w:val="left"/>
              <w:textAlignment w:val="center"/>
              <w:rPr>
                <w:rFonts w:hint="eastAsia" w:ascii="宋体" w:hAnsi="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所有制形式：全</w:t>
            </w:r>
            <w:r>
              <w:rPr>
                <w:rFonts w:hint="eastAsia" w:ascii="宋体" w:hAnsi="宋体" w:cs="宋体"/>
                <w:i w:val="0"/>
                <w:iCs w:val="0"/>
                <w:caps w:val="0"/>
                <w:color w:val="000000"/>
                <w:spacing w:val="0"/>
                <w:kern w:val="0"/>
                <w:sz w:val="22"/>
                <w:szCs w:val="22"/>
                <w:u w:val="none"/>
                <w:lang w:val="en-US" w:eastAsia="zh-CN" w:bidi="ar"/>
              </w:rPr>
              <w:t>民</w:t>
            </w:r>
          </w:p>
          <w:p w14:paraId="49045375">
            <w:pPr>
              <w:keepNext w:val="0"/>
              <w:keepLines w:val="0"/>
              <w:widowControl/>
              <w:suppressLineNumbers w:val="0"/>
              <w:wordWrap w:val="0"/>
              <w:ind w:left="1980" w:hanging="1980" w:hangingChars="90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                                        </w:t>
            </w:r>
          </w:p>
          <w:p w14:paraId="19694BAD">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医疗机构类别：卫生院 </w:t>
            </w:r>
          </w:p>
          <w:p w14:paraId="41FF1F6A">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                                      </w:t>
            </w:r>
          </w:p>
          <w:p w14:paraId="7EDC8045">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经营性质：非营利性 （政府办）</w:t>
            </w:r>
          </w:p>
          <w:p w14:paraId="36D22523">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                         </w:t>
            </w:r>
          </w:p>
          <w:p w14:paraId="58447A23">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服务对象：社会</w:t>
            </w:r>
          </w:p>
          <w:p w14:paraId="25452452">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                                      </w:t>
            </w:r>
          </w:p>
          <w:p w14:paraId="42A5A49D">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kern w:val="0"/>
                <w:sz w:val="20"/>
                <w:szCs w:val="20"/>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床位（牙椅）:床位</w:t>
            </w:r>
            <w:r>
              <w:rPr>
                <w:rFonts w:hint="eastAsia" w:ascii="宋体" w:hAnsi="宋体" w:cs="宋体"/>
                <w:i w:val="0"/>
                <w:iCs w:val="0"/>
                <w:caps w:val="0"/>
                <w:color w:val="000000"/>
                <w:spacing w:val="0"/>
                <w:kern w:val="0"/>
                <w:sz w:val="22"/>
                <w:szCs w:val="22"/>
                <w:u w:val="none"/>
                <w:lang w:val="en-US" w:eastAsia="zh-CN" w:bidi="ar"/>
              </w:rPr>
              <w:t>25</w:t>
            </w:r>
            <w:r>
              <w:rPr>
                <w:rFonts w:hint="eastAsia" w:ascii="宋体" w:hAnsi="宋体" w:eastAsia="宋体" w:cs="宋体"/>
                <w:i w:val="0"/>
                <w:iCs w:val="0"/>
                <w:caps w:val="0"/>
                <w:color w:val="000000"/>
                <w:spacing w:val="0"/>
                <w:kern w:val="0"/>
                <w:sz w:val="22"/>
                <w:szCs w:val="22"/>
                <w:u w:val="none"/>
                <w:lang w:val="en-US" w:eastAsia="zh-CN" w:bidi="ar"/>
              </w:rPr>
              <w:t xml:space="preserve">(张)  </w:t>
            </w:r>
            <w:r>
              <w:rPr>
                <w:rFonts w:hint="eastAsia" w:ascii="宋体" w:hAnsi="宋体" w:eastAsia="宋体" w:cs="宋体"/>
                <w:i w:val="0"/>
                <w:iCs w:val="0"/>
                <w:caps w:val="0"/>
                <w:color w:val="000000"/>
                <w:spacing w:val="0"/>
                <w:kern w:val="0"/>
                <w:sz w:val="20"/>
                <w:szCs w:val="20"/>
                <w:u w:val="none"/>
                <w:lang w:val="en-US" w:eastAsia="zh-CN" w:bidi="ar"/>
              </w:rPr>
              <w:t> </w:t>
            </w:r>
          </w:p>
          <w:p w14:paraId="6B830489">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kern w:val="0"/>
                <w:sz w:val="20"/>
                <w:szCs w:val="20"/>
                <w:u w:val="none"/>
                <w:lang w:val="en-US" w:eastAsia="zh-CN" w:bidi="ar"/>
              </w:rPr>
            </w:pPr>
            <w:r>
              <w:rPr>
                <w:rFonts w:hint="eastAsia" w:ascii="宋体" w:hAnsi="宋体" w:eastAsia="宋体" w:cs="宋体"/>
                <w:i w:val="0"/>
                <w:iCs w:val="0"/>
                <w:caps w:val="0"/>
                <w:color w:val="000000"/>
                <w:spacing w:val="0"/>
                <w:kern w:val="0"/>
                <w:sz w:val="20"/>
                <w:szCs w:val="20"/>
                <w:u w:val="none"/>
                <w:lang w:val="en-US" w:eastAsia="zh-CN" w:bidi="ar"/>
              </w:rPr>
              <w:t>                                            </w:t>
            </w:r>
          </w:p>
          <w:p w14:paraId="31118F0D">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法定代表人：</w:t>
            </w:r>
            <w:r>
              <w:rPr>
                <w:rFonts w:hint="eastAsia" w:ascii="宋体" w:hAnsi="宋体" w:cs="宋体"/>
                <w:i w:val="0"/>
                <w:iCs w:val="0"/>
                <w:caps w:val="0"/>
                <w:color w:val="000000"/>
                <w:spacing w:val="0"/>
                <w:kern w:val="0"/>
                <w:sz w:val="22"/>
                <w:szCs w:val="22"/>
                <w:u w:val="none"/>
                <w:lang w:val="en-US" w:eastAsia="zh-CN" w:bidi="ar"/>
              </w:rPr>
              <w:t>杨兵</w:t>
            </w:r>
            <w:r>
              <w:rPr>
                <w:rFonts w:hint="eastAsia" w:ascii="宋体" w:hAnsi="宋体" w:eastAsia="宋体" w:cs="宋体"/>
                <w:i w:val="0"/>
                <w:iCs w:val="0"/>
                <w:caps w:val="0"/>
                <w:color w:val="000000"/>
                <w:spacing w:val="0"/>
                <w:kern w:val="0"/>
                <w:sz w:val="22"/>
                <w:szCs w:val="22"/>
                <w:u w:val="none"/>
                <w:lang w:val="en-US" w:eastAsia="zh-CN" w:bidi="ar"/>
              </w:rPr>
              <w:t> </w:t>
            </w:r>
          </w:p>
          <w:p w14:paraId="5B09963F">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                                        </w:t>
            </w:r>
          </w:p>
          <w:p w14:paraId="031A436D">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主要负责人：</w:t>
            </w:r>
            <w:r>
              <w:rPr>
                <w:rFonts w:hint="eastAsia" w:ascii="宋体" w:hAnsi="宋体" w:cs="宋体"/>
                <w:i w:val="0"/>
                <w:iCs w:val="0"/>
                <w:caps w:val="0"/>
                <w:color w:val="000000"/>
                <w:spacing w:val="0"/>
                <w:kern w:val="0"/>
                <w:sz w:val="22"/>
                <w:szCs w:val="22"/>
                <w:u w:val="none"/>
                <w:lang w:val="en-US" w:eastAsia="zh-CN" w:bidi="ar"/>
              </w:rPr>
              <w:t>杨兵</w:t>
            </w:r>
            <w:r>
              <w:rPr>
                <w:rFonts w:hint="eastAsia" w:ascii="宋体" w:hAnsi="宋体" w:eastAsia="宋体" w:cs="宋体"/>
                <w:i w:val="0"/>
                <w:iCs w:val="0"/>
                <w:caps w:val="0"/>
                <w:color w:val="000000"/>
                <w:spacing w:val="0"/>
                <w:kern w:val="0"/>
                <w:sz w:val="22"/>
                <w:szCs w:val="22"/>
                <w:u w:val="none"/>
                <w:lang w:val="en-US" w:eastAsia="zh-CN" w:bidi="ar"/>
              </w:rPr>
              <w:t> </w:t>
            </w:r>
          </w:p>
          <w:p w14:paraId="0CF64DA9">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                               </w:t>
            </w:r>
          </w:p>
          <w:p w14:paraId="1C55CDFD">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有效期限：自20</w:t>
            </w:r>
            <w:r>
              <w:rPr>
                <w:rFonts w:hint="eastAsia" w:ascii="宋体" w:hAnsi="宋体" w:cs="宋体"/>
                <w:i w:val="0"/>
                <w:iCs w:val="0"/>
                <w:caps w:val="0"/>
                <w:color w:val="000000"/>
                <w:spacing w:val="0"/>
                <w:kern w:val="0"/>
                <w:sz w:val="22"/>
                <w:szCs w:val="22"/>
                <w:u w:val="none"/>
                <w:lang w:val="en-US" w:eastAsia="zh-CN" w:bidi="ar"/>
              </w:rPr>
              <w:t>18</w:t>
            </w:r>
            <w:r>
              <w:rPr>
                <w:rFonts w:hint="eastAsia" w:ascii="宋体" w:hAnsi="宋体" w:eastAsia="宋体" w:cs="宋体"/>
                <w:i w:val="0"/>
                <w:iCs w:val="0"/>
                <w:caps w:val="0"/>
                <w:color w:val="000000"/>
                <w:spacing w:val="0"/>
                <w:kern w:val="0"/>
                <w:sz w:val="22"/>
                <w:szCs w:val="22"/>
                <w:u w:val="none"/>
                <w:lang w:val="en-US" w:eastAsia="zh-CN" w:bidi="ar"/>
              </w:rPr>
              <w:t>年</w:t>
            </w:r>
            <w:r>
              <w:rPr>
                <w:rFonts w:hint="eastAsia" w:ascii="宋体" w:hAnsi="宋体" w:cs="宋体"/>
                <w:i w:val="0"/>
                <w:iCs w:val="0"/>
                <w:caps w:val="0"/>
                <w:color w:val="000000"/>
                <w:spacing w:val="0"/>
                <w:kern w:val="0"/>
                <w:sz w:val="22"/>
                <w:szCs w:val="22"/>
                <w:u w:val="none"/>
                <w:lang w:val="en-US" w:eastAsia="zh-CN" w:bidi="ar"/>
              </w:rPr>
              <w:t>08</w:t>
            </w:r>
            <w:r>
              <w:rPr>
                <w:rFonts w:hint="eastAsia" w:ascii="宋体" w:hAnsi="宋体" w:eastAsia="宋体" w:cs="宋体"/>
                <w:i w:val="0"/>
                <w:iCs w:val="0"/>
                <w:caps w:val="0"/>
                <w:color w:val="000000"/>
                <w:spacing w:val="0"/>
                <w:kern w:val="0"/>
                <w:sz w:val="22"/>
                <w:szCs w:val="22"/>
                <w:u w:val="none"/>
                <w:lang w:val="en-US" w:eastAsia="zh-CN" w:bidi="ar"/>
              </w:rPr>
              <w:t>月</w:t>
            </w:r>
            <w:r>
              <w:rPr>
                <w:rFonts w:hint="eastAsia" w:ascii="宋体" w:hAnsi="宋体" w:cs="宋体"/>
                <w:i w:val="0"/>
                <w:iCs w:val="0"/>
                <w:caps w:val="0"/>
                <w:color w:val="000000"/>
                <w:spacing w:val="0"/>
                <w:kern w:val="0"/>
                <w:sz w:val="22"/>
                <w:szCs w:val="22"/>
                <w:u w:val="none"/>
                <w:lang w:val="en-US" w:eastAsia="zh-CN" w:bidi="ar"/>
              </w:rPr>
              <w:t>29</w:t>
            </w:r>
            <w:r>
              <w:rPr>
                <w:rFonts w:hint="eastAsia" w:ascii="宋体" w:hAnsi="宋体" w:eastAsia="宋体" w:cs="宋体"/>
                <w:i w:val="0"/>
                <w:iCs w:val="0"/>
                <w:caps w:val="0"/>
                <w:color w:val="000000"/>
                <w:spacing w:val="0"/>
                <w:kern w:val="0"/>
                <w:sz w:val="22"/>
                <w:szCs w:val="22"/>
                <w:u w:val="none"/>
                <w:lang w:val="en-US" w:eastAsia="zh-CN" w:bidi="ar"/>
              </w:rPr>
              <w:t>日至202</w:t>
            </w:r>
            <w:r>
              <w:rPr>
                <w:rFonts w:hint="eastAsia" w:ascii="宋体" w:hAnsi="宋体" w:cs="宋体"/>
                <w:i w:val="0"/>
                <w:iCs w:val="0"/>
                <w:caps w:val="0"/>
                <w:color w:val="000000"/>
                <w:spacing w:val="0"/>
                <w:kern w:val="0"/>
                <w:sz w:val="22"/>
                <w:szCs w:val="22"/>
                <w:u w:val="none"/>
                <w:lang w:val="en-US" w:eastAsia="zh-CN" w:bidi="ar"/>
              </w:rPr>
              <w:t>3</w:t>
            </w:r>
            <w:r>
              <w:rPr>
                <w:rFonts w:hint="eastAsia" w:ascii="宋体" w:hAnsi="宋体" w:eastAsia="宋体" w:cs="宋体"/>
                <w:i w:val="0"/>
                <w:iCs w:val="0"/>
                <w:caps w:val="0"/>
                <w:color w:val="000000"/>
                <w:spacing w:val="0"/>
                <w:kern w:val="0"/>
                <w:sz w:val="22"/>
                <w:szCs w:val="22"/>
                <w:u w:val="none"/>
                <w:lang w:val="en-US" w:eastAsia="zh-CN" w:bidi="ar"/>
              </w:rPr>
              <w:t>年</w:t>
            </w:r>
            <w:r>
              <w:rPr>
                <w:rFonts w:hint="eastAsia" w:ascii="宋体" w:hAnsi="宋体" w:cs="宋体"/>
                <w:i w:val="0"/>
                <w:iCs w:val="0"/>
                <w:caps w:val="0"/>
                <w:color w:val="000000"/>
                <w:spacing w:val="0"/>
                <w:kern w:val="0"/>
                <w:sz w:val="22"/>
                <w:szCs w:val="22"/>
                <w:u w:val="none"/>
                <w:lang w:val="en-US" w:eastAsia="zh-CN" w:bidi="ar"/>
              </w:rPr>
              <w:t>08</w:t>
            </w:r>
            <w:r>
              <w:rPr>
                <w:rFonts w:hint="eastAsia" w:ascii="宋体" w:hAnsi="宋体" w:eastAsia="宋体" w:cs="宋体"/>
                <w:i w:val="0"/>
                <w:iCs w:val="0"/>
                <w:caps w:val="0"/>
                <w:color w:val="000000"/>
                <w:spacing w:val="0"/>
                <w:kern w:val="0"/>
                <w:sz w:val="22"/>
                <w:szCs w:val="22"/>
                <w:u w:val="none"/>
                <w:lang w:val="en-US" w:eastAsia="zh-CN" w:bidi="ar"/>
              </w:rPr>
              <w:t>月</w:t>
            </w:r>
            <w:r>
              <w:rPr>
                <w:rFonts w:hint="eastAsia" w:ascii="宋体" w:hAnsi="宋体" w:cs="宋体"/>
                <w:i w:val="0"/>
                <w:iCs w:val="0"/>
                <w:caps w:val="0"/>
                <w:color w:val="000000"/>
                <w:spacing w:val="0"/>
                <w:kern w:val="0"/>
                <w:sz w:val="22"/>
                <w:szCs w:val="22"/>
                <w:u w:val="none"/>
                <w:lang w:val="en-US" w:eastAsia="zh-CN" w:bidi="ar"/>
              </w:rPr>
              <w:t>28</w:t>
            </w:r>
            <w:r>
              <w:rPr>
                <w:rFonts w:hint="eastAsia" w:ascii="宋体" w:hAnsi="宋体" w:eastAsia="宋体" w:cs="宋体"/>
                <w:i w:val="0"/>
                <w:iCs w:val="0"/>
                <w:caps w:val="0"/>
                <w:color w:val="000000"/>
                <w:spacing w:val="0"/>
                <w:kern w:val="0"/>
                <w:sz w:val="22"/>
                <w:szCs w:val="22"/>
                <w:u w:val="none"/>
                <w:lang w:val="en-US" w:eastAsia="zh-CN" w:bidi="ar"/>
              </w:rPr>
              <w:t>日</w:t>
            </w:r>
          </w:p>
          <w:p w14:paraId="0EB5F8B9">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                  </w:t>
            </w:r>
          </w:p>
          <w:p w14:paraId="77F77EEC">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登记号：45588</w:t>
            </w:r>
            <w:r>
              <w:rPr>
                <w:rFonts w:hint="eastAsia" w:ascii="宋体" w:hAnsi="宋体" w:cs="宋体"/>
                <w:i w:val="0"/>
                <w:iCs w:val="0"/>
                <w:caps w:val="0"/>
                <w:color w:val="000000"/>
                <w:spacing w:val="0"/>
                <w:kern w:val="0"/>
                <w:sz w:val="22"/>
                <w:szCs w:val="22"/>
                <w:u w:val="none"/>
                <w:lang w:val="en-US" w:eastAsia="zh-CN" w:bidi="ar"/>
              </w:rPr>
              <w:t>671744022211C2201</w:t>
            </w:r>
            <w:r>
              <w:rPr>
                <w:rFonts w:hint="eastAsia" w:ascii="宋体" w:hAnsi="宋体" w:eastAsia="宋体" w:cs="宋体"/>
                <w:i w:val="0"/>
                <w:iCs w:val="0"/>
                <w:caps w:val="0"/>
                <w:color w:val="000000"/>
                <w:spacing w:val="0"/>
                <w:kern w:val="0"/>
                <w:sz w:val="22"/>
                <w:szCs w:val="22"/>
                <w:u w:val="none"/>
                <w:lang w:val="en-US" w:eastAsia="zh-CN" w:bidi="ar"/>
              </w:rPr>
              <w:t> </w:t>
            </w:r>
          </w:p>
          <w:p w14:paraId="03504CA9">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p>
        </w:tc>
        <w:tc>
          <w:tcPr>
            <w:tcW w:w="1263" w:type="dxa"/>
            <w:vMerge w:val="restart"/>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5F5F2BB4">
            <w:pPr>
              <w:keepNext w:val="0"/>
              <w:keepLines w:val="0"/>
              <w:widowControl/>
              <w:suppressLineNumbers w:val="0"/>
              <w:wordWrap w:val="0"/>
              <w:ind w:left="0" w:firstLine="0"/>
              <w:jc w:val="center"/>
              <w:textAlignment w:val="center"/>
              <w:rPr>
                <w:rFonts w:hint="eastAsia" w:ascii="宋体" w:eastAsia="宋体" w:cs="宋体"/>
                <w:i w:val="0"/>
                <w:iCs w:val="0"/>
                <w:caps w:val="0"/>
                <w:smallCaps w:val="0"/>
                <w:color w:val="000000"/>
                <w:spacing w:val="0"/>
                <w:sz w:val="20"/>
                <w:szCs w:val="20"/>
                <w:u w:val="none"/>
              </w:rPr>
            </w:pPr>
            <w:r>
              <w:rPr>
                <w:rFonts w:hint="eastAsia" w:ascii="宋体" w:eastAsia="宋体" w:cs="宋体"/>
                <w:i w:val="0"/>
                <w:iCs w:val="0"/>
                <w:caps w:val="0"/>
                <w:smallCaps w:val="0"/>
                <w:color w:val="000000"/>
                <w:spacing w:val="0"/>
                <w:kern w:val="0"/>
                <w:sz w:val="24"/>
                <w:szCs w:val="24"/>
                <w:u w:val="none"/>
                <w:lang w:val="en-US" w:eastAsia="zh-CN"/>
              </w:rPr>
              <w:t>资质类信息</w:t>
            </w:r>
          </w:p>
        </w:tc>
      </w:tr>
      <w:tr w14:paraId="58FEBC78">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80" w:hRule="atLeast"/>
        </w:trPr>
        <w:tc>
          <w:tcPr>
            <w:tcW w:w="389"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3F3B1DC0"/>
        </w:tc>
        <w:tc>
          <w:tcPr>
            <w:tcW w:w="583"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528792CA"/>
        </w:tc>
        <w:tc>
          <w:tcPr>
            <w:tcW w:w="58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68749A61">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人员识别</w:t>
            </w:r>
          </w:p>
        </w:tc>
        <w:tc>
          <w:tcPr>
            <w:tcW w:w="309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6342507A">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医护、行政及后勤等人员标识，包含：姓名、科室(部门)、职务 (职称)等</w:t>
            </w:r>
          </w:p>
        </w:tc>
        <w:tc>
          <w:tcPr>
            <w:tcW w:w="887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5233AED8">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0"/>
                <w:szCs w:val="20"/>
                <w:u w:val="none"/>
              </w:rPr>
            </w:pPr>
            <w:r>
              <w:rPr>
                <w:rFonts w:hint="eastAsia" w:ascii="宋体" w:hAnsi="宋体" w:eastAsia="宋体" w:cs="宋体"/>
                <w:i w:val="0"/>
                <w:iCs w:val="0"/>
                <w:caps w:val="0"/>
                <w:color w:val="000000"/>
                <w:spacing w:val="0"/>
                <w:kern w:val="0"/>
                <w:sz w:val="22"/>
                <w:szCs w:val="22"/>
                <w:u w:val="none"/>
                <w:lang w:val="en-US" w:eastAsia="zh-CN" w:bidi="ar"/>
              </w:rPr>
              <w:t>医院</w:t>
            </w:r>
            <w:r>
              <w:rPr>
                <w:rFonts w:hint="eastAsia" w:ascii="宋体" w:hAnsi="宋体" w:cs="宋体"/>
                <w:i w:val="0"/>
                <w:iCs w:val="0"/>
                <w:caps w:val="0"/>
                <w:color w:val="000000"/>
                <w:spacing w:val="0"/>
                <w:kern w:val="0"/>
                <w:sz w:val="22"/>
                <w:szCs w:val="22"/>
                <w:u w:val="none"/>
                <w:lang w:val="en-US" w:eastAsia="zh-CN" w:bidi="ar"/>
              </w:rPr>
              <w:t>公示栏</w:t>
            </w:r>
            <w:r>
              <w:rPr>
                <w:rFonts w:hint="eastAsia" w:ascii="宋体" w:hAnsi="宋体" w:eastAsia="宋体" w:cs="宋体"/>
                <w:i w:val="0"/>
                <w:iCs w:val="0"/>
                <w:caps w:val="0"/>
                <w:color w:val="000000"/>
                <w:spacing w:val="0"/>
                <w:kern w:val="0"/>
                <w:sz w:val="22"/>
                <w:szCs w:val="22"/>
                <w:u w:val="none"/>
                <w:lang w:val="en-US" w:eastAsia="zh-CN" w:bidi="ar"/>
              </w:rPr>
              <w:t>设有医务人员信息一览表。 </w:t>
            </w:r>
          </w:p>
        </w:tc>
        <w:tc>
          <w:tcPr>
            <w:tcW w:w="1263"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22AE4AEF"/>
        </w:tc>
      </w:tr>
      <w:tr w14:paraId="1F3ED4B2">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270" w:hRule="atLeast"/>
        </w:trPr>
        <w:tc>
          <w:tcPr>
            <w:tcW w:w="389"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062D496F">
            <w:pPr>
              <w:keepNext w:val="0"/>
              <w:keepLines w:val="0"/>
              <w:widowControl/>
              <w:suppressLineNumbers w:val="0"/>
              <w:wordWrap w:val="0"/>
              <w:ind w:left="0" w:firstLine="0"/>
              <w:jc w:val="center"/>
              <w:textAlignment w:val="center"/>
              <w:rPr>
                <w:rFonts w:hint="eastAsia" w:ascii="宋体" w:eastAsia="宋体" w:cs="宋体"/>
                <w:i w:val="0"/>
                <w:iCs w:val="0"/>
                <w:caps w:val="0"/>
                <w:smallCaps w:val="0"/>
                <w:color w:val="000000"/>
                <w:spacing w:val="0"/>
                <w:sz w:val="20"/>
                <w:szCs w:val="20"/>
                <w:u w:val="none"/>
              </w:rPr>
            </w:pPr>
            <w:r>
              <w:rPr>
                <w:rFonts w:hint="eastAsia" w:ascii="宋体" w:eastAsia="宋体" w:cs="宋体"/>
                <w:i w:val="0"/>
                <w:iCs w:val="0"/>
                <w:caps w:val="0"/>
                <w:smallCaps w:val="0"/>
                <w:color w:val="000000"/>
                <w:spacing w:val="0"/>
                <w:kern w:val="0"/>
                <w:sz w:val="20"/>
                <w:szCs w:val="20"/>
                <w:u w:val="none"/>
                <w:lang w:val="en-US" w:eastAsia="zh-CN"/>
              </w:rPr>
              <w:t>12</w:t>
            </w:r>
          </w:p>
        </w:tc>
        <w:tc>
          <w:tcPr>
            <w:tcW w:w="583"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6B3AEC3F">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准入许可</w:t>
            </w:r>
          </w:p>
        </w:tc>
        <w:tc>
          <w:tcPr>
            <w:tcW w:w="58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4423B88C">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设备准入</w:t>
            </w:r>
          </w:p>
        </w:tc>
        <w:tc>
          <w:tcPr>
            <w:tcW w:w="309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017CD758">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如大型医用设备配置许可等信息公示</w:t>
            </w:r>
          </w:p>
        </w:tc>
        <w:tc>
          <w:tcPr>
            <w:tcW w:w="887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1A3F7846">
            <w:pPr>
              <w:keepNext w:val="0"/>
              <w:keepLines w:val="0"/>
              <w:widowControl/>
              <w:suppressLineNumbers w:val="0"/>
              <w:wordWrap w:val="0"/>
              <w:ind w:left="0" w:firstLine="0"/>
              <w:jc w:val="left"/>
              <w:textAlignment w:val="center"/>
              <w:rPr>
                <w:rFonts w:hint="default" w:ascii="宋体" w:eastAsia="宋体" w:cs="宋体"/>
                <w:i w:val="0"/>
                <w:iCs w:val="0"/>
                <w:caps w:val="0"/>
                <w:smallCaps w:val="0"/>
                <w:color w:val="000000"/>
                <w:spacing w:val="0"/>
                <w:sz w:val="20"/>
                <w:szCs w:val="20"/>
                <w:u w:val="none"/>
                <w:lang w:val="en-US"/>
              </w:rPr>
            </w:pPr>
            <w:r>
              <w:rPr>
                <w:rFonts w:hint="eastAsia" w:ascii="宋体" w:hAnsi="宋体" w:eastAsia="宋体" w:cs="宋体"/>
                <w:i w:val="0"/>
                <w:iCs w:val="0"/>
                <w:caps w:val="0"/>
                <w:color w:val="000000"/>
                <w:spacing w:val="0"/>
                <w:kern w:val="0"/>
                <w:sz w:val="22"/>
                <w:szCs w:val="22"/>
                <w:u w:val="none"/>
                <w:lang w:val="en-US" w:eastAsia="zh-CN" w:bidi="ar"/>
              </w:rPr>
              <w:t>生化分析仪、数字摄影X光机（DR）</w:t>
            </w:r>
            <w:r>
              <w:rPr>
                <w:rFonts w:hint="eastAsia" w:ascii="宋体" w:hAnsi="宋体" w:cs="宋体"/>
                <w:i w:val="0"/>
                <w:iCs w:val="0"/>
                <w:caps w:val="0"/>
                <w:color w:val="000000"/>
                <w:spacing w:val="0"/>
                <w:kern w:val="0"/>
                <w:sz w:val="22"/>
                <w:szCs w:val="22"/>
                <w:u w:val="none"/>
                <w:lang w:val="en-US" w:eastAsia="zh-CN" w:bidi="ar"/>
              </w:rPr>
              <w:t>、彩色多普勒B超、</w:t>
            </w:r>
          </w:p>
        </w:tc>
        <w:tc>
          <w:tcPr>
            <w:tcW w:w="1263"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1701E91A">
            <w:pPr>
              <w:keepNext w:val="0"/>
              <w:keepLines w:val="0"/>
              <w:widowControl/>
              <w:suppressLineNumbers w:val="0"/>
              <w:wordWrap w:val="0"/>
              <w:ind w:left="0" w:firstLine="0"/>
              <w:jc w:val="center"/>
              <w:textAlignment w:val="center"/>
              <w:rPr>
                <w:rFonts w:hint="eastAsia" w:ascii="宋体" w:eastAsia="宋体" w:cs="宋体"/>
                <w:i w:val="0"/>
                <w:iCs w:val="0"/>
                <w:caps w:val="0"/>
                <w:smallCaps w:val="0"/>
                <w:color w:val="000000"/>
                <w:spacing w:val="0"/>
                <w:kern w:val="0"/>
                <w:sz w:val="24"/>
                <w:szCs w:val="24"/>
                <w:u w:val="none"/>
                <w:lang w:val="en-US" w:eastAsia="zh-CN"/>
              </w:rPr>
            </w:pPr>
            <w:r>
              <w:rPr>
                <w:rFonts w:hint="eastAsia" w:ascii="宋体" w:eastAsia="宋体" w:cs="宋体"/>
                <w:i w:val="0"/>
                <w:iCs w:val="0"/>
                <w:caps w:val="0"/>
                <w:smallCaps w:val="0"/>
                <w:color w:val="000000"/>
                <w:spacing w:val="0"/>
                <w:kern w:val="0"/>
                <w:sz w:val="24"/>
                <w:szCs w:val="24"/>
                <w:u w:val="none"/>
                <w:lang w:val="en-US" w:eastAsia="zh-CN"/>
              </w:rPr>
              <w:t>资质类信息</w:t>
            </w:r>
          </w:p>
        </w:tc>
      </w:tr>
      <w:tr w14:paraId="0B678EEA">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270" w:hRule="atLeast"/>
        </w:trPr>
        <w:tc>
          <w:tcPr>
            <w:tcW w:w="389" w:type="dxa"/>
            <w:vMerge w:val="restart"/>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26F5B475">
            <w:pPr>
              <w:keepNext w:val="0"/>
              <w:keepLines w:val="0"/>
              <w:widowControl/>
              <w:suppressLineNumbers w:val="0"/>
              <w:wordWrap w:val="0"/>
              <w:ind w:left="0" w:firstLine="0"/>
              <w:jc w:val="center"/>
              <w:textAlignment w:val="center"/>
              <w:rPr>
                <w:rFonts w:hint="eastAsia" w:ascii="宋体" w:eastAsia="宋体" w:cs="宋体"/>
                <w:i w:val="0"/>
                <w:iCs w:val="0"/>
                <w:caps w:val="0"/>
                <w:smallCaps w:val="0"/>
                <w:color w:val="000000"/>
                <w:spacing w:val="0"/>
                <w:sz w:val="20"/>
                <w:szCs w:val="20"/>
                <w:u w:val="none"/>
              </w:rPr>
            </w:pPr>
            <w:r>
              <w:rPr>
                <w:rFonts w:hint="eastAsia" w:ascii="宋体" w:eastAsia="宋体" w:cs="宋体"/>
                <w:i w:val="0"/>
                <w:iCs w:val="0"/>
                <w:caps w:val="0"/>
                <w:smallCaps w:val="0"/>
                <w:color w:val="000000"/>
                <w:spacing w:val="0"/>
                <w:kern w:val="0"/>
                <w:sz w:val="20"/>
                <w:szCs w:val="20"/>
                <w:u w:val="none"/>
                <w:lang w:val="en-US" w:eastAsia="zh-CN"/>
              </w:rPr>
              <w:t>13</w:t>
            </w:r>
          </w:p>
        </w:tc>
        <w:tc>
          <w:tcPr>
            <w:tcW w:w="583" w:type="dxa"/>
            <w:vMerge w:val="restart"/>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41995BF6">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医疗价格</w:t>
            </w:r>
          </w:p>
        </w:tc>
        <w:tc>
          <w:tcPr>
            <w:tcW w:w="58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08AAD825">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服务价格</w:t>
            </w:r>
          </w:p>
        </w:tc>
        <w:tc>
          <w:tcPr>
            <w:tcW w:w="309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7ABDDEE2">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医疗服务项目、价格及计价标准等信息</w:t>
            </w:r>
          </w:p>
        </w:tc>
        <w:tc>
          <w:tcPr>
            <w:tcW w:w="887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02ED22FC">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kern w:val="0"/>
                <w:sz w:val="22"/>
                <w:szCs w:val="22"/>
                <w:u w:val="none"/>
                <w:lang w:val="en-US" w:eastAsia="zh-CN"/>
              </w:rPr>
            </w:pPr>
            <w:r>
              <w:rPr>
                <w:rFonts w:ascii="宋体" w:hAnsi="宋体" w:eastAsia="宋体" w:cs="宋体"/>
                <w:color w:val="auto"/>
                <w:sz w:val="24"/>
                <w:szCs w:val="24"/>
              </w:rPr>
              <w:t>医疗服务项目收费标准严格按照《韶关市医疗服务价格项目》标准执行</w:t>
            </w:r>
            <w:r>
              <w:rPr>
                <w:rFonts w:hint="eastAsia" w:ascii="宋体" w:hAnsi="宋体" w:eastAsia="宋体" w:cs="宋体"/>
                <w:color w:val="auto"/>
                <w:sz w:val="24"/>
                <w:szCs w:val="24"/>
                <w:lang w:eastAsia="zh-CN"/>
              </w:rPr>
              <w:t>。</w:t>
            </w:r>
          </w:p>
        </w:tc>
        <w:tc>
          <w:tcPr>
            <w:tcW w:w="1263" w:type="dxa"/>
            <w:vMerge w:val="restart"/>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4AA1B114">
            <w:pPr>
              <w:keepNext w:val="0"/>
              <w:keepLines w:val="0"/>
              <w:widowControl/>
              <w:suppressLineNumbers w:val="0"/>
              <w:wordWrap w:val="0"/>
              <w:ind w:left="0" w:firstLine="0"/>
              <w:jc w:val="center"/>
              <w:textAlignment w:val="center"/>
              <w:rPr>
                <w:rFonts w:hint="eastAsia" w:ascii="宋体" w:eastAsia="宋体" w:cs="宋体"/>
                <w:i w:val="0"/>
                <w:iCs w:val="0"/>
                <w:caps w:val="0"/>
                <w:smallCaps w:val="0"/>
                <w:color w:val="000000"/>
                <w:spacing w:val="0"/>
                <w:kern w:val="0"/>
                <w:sz w:val="24"/>
                <w:szCs w:val="24"/>
                <w:u w:val="none"/>
                <w:lang w:val="en-US" w:eastAsia="zh-CN"/>
              </w:rPr>
            </w:pPr>
            <w:r>
              <w:rPr>
                <w:rFonts w:hint="eastAsia" w:ascii="宋体" w:eastAsia="宋体" w:cs="宋体"/>
                <w:i w:val="0"/>
                <w:iCs w:val="0"/>
                <w:caps w:val="0"/>
                <w:smallCaps w:val="0"/>
                <w:color w:val="000000"/>
                <w:spacing w:val="0"/>
                <w:kern w:val="0"/>
                <w:sz w:val="24"/>
                <w:szCs w:val="24"/>
                <w:u w:val="none"/>
                <w:lang w:val="en-US" w:eastAsia="zh-CN"/>
              </w:rPr>
              <w:t>资质类信息</w:t>
            </w:r>
          </w:p>
        </w:tc>
      </w:tr>
      <w:tr w14:paraId="7211C169">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270" w:hRule="atLeast"/>
        </w:trPr>
        <w:tc>
          <w:tcPr>
            <w:tcW w:w="389"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64065C9E"/>
        </w:tc>
        <w:tc>
          <w:tcPr>
            <w:tcW w:w="583"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490D713A"/>
        </w:tc>
        <w:tc>
          <w:tcPr>
            <w:tcW w:w="58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6F0719B3">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药品耗材</w:t>
            </w:r>
          </w:p>
        </w:tc>
        <w:tc>
          <w:tcPr>
            <w:tcW w:w="309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3BCA68F2">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药品、医用耗材品规及价格等信息</w:t>
            </w:r>
          </w:p>
        </w:tc>
        <w:tc>
          <w:tcPr>
            <w:tcW w:w="887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03F8821E">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0"/>
                <w:szCs w:val="20"/>
                <w:u w:val="none"/>
              </w:rPr>
            </w:pPr>
            <w:r>
              <w:rPr>
                <w:rFonts w:hint="eastAsia" w:ascii="宋体" w:hAnsi="宋体" w:eastAsia="宋体" w:cs="宋体"/>
                <w:i w:val="0"/>
                <w:iCs w:val="0"/>
                <w:caps w:val="0"/>
                <w:color w:val="000000"/>
                <w:spacing w:val="0"/>
                <w:kern w:val="0"/>
                <w:sz w:val="22"/>
                <w:szCs w:val="22"/>
                <w:u w:val="none"/>
                <w:lang w:val="en-US" w:eastAsia="zh-CN" w:bidi="ar"/>
              </w:rPr>
              <w:t>药品耗材等实行“零差价”销售管理</w:t>
            </w:r>
          </w:p>
        </w:tc>
        <w:tc>
          <w:tcPr>
            <w:tcW w:w="1263"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34CD5B31"/>
        </w:tc>
      </w:tr>
      <w:tr w14:paraId="396ABE5D">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539" w:hRule="atLeast"/>
        </w:trPr>
        <w:tc>
          <w:tcPr>
            <w:tcW w:w="389" w:type="dxa"/>
            <w:vMerge w:val="restart"/>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37454081">
            <w:pPr>
              <w:keepNext w:val="0"/>
              <w:keepLines w:val="0"/>
              <w:widowControl/>
              <w:suppressLineNumbers w:val="0"/>
              <w:wordWrap w:val="0"/>
              <w:ind w:left="0" w:firstLine="0"/>
              <w:jc w:val="center"/>
              <w:textAlignment w:val="center"/>
              <w:rPr>
                <w:rFonts w:hint="eastAsia" w:ascii="宋体" w:eastAsia="宋体" w:cs="宋体"/>
                <w:i w:val="0"/>
                <w:iCs w:val="0"/>
                <w:caps w:val="0"/>
                <w:smallCaps w:val="0"/>
                <w:color w:val="000000"/>
                <w:spacing w:val="0"/>
                <w:sz w:val="20"/>
                <w:szCs w:val="20"/>
                <w:u w:val="none"/>
              </w:rPr>
            </w:pPr>
            <w:r>
              <w:rPr>
                <w:rFonts w:hint="eastAsia" w:ascii="宋体" w:eastAsia="宋体" w:cs="宋体"/>
                <w:i w:val="0"/>
                <w:iCs w:val="0"/>
                <w:caps w:val="0"/>
                <w:smallCaps w:val="0"/>
                <w:color w:val="000000"/>
                <w:spacing w:val="0"/>
                <w:kern w:val="0"/>
                <w:sz w:val="20"/>
                <w:szCs w:val="20"/>
                <w:u w:val="none"/>
                <w:lang w:val="en-US" w:eastAsia="zh-CN"/>
              </w:rPr>
              <w:t>14</w:t>
            </w:r>
          </w:p>
        </w:tc>
        <w:tc>
          <w:tcPr>
            <w:tcW w:w="583" w:type="dxa"/>
            <w:vMerge w:val="restart"/>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32144968">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环境导引</w:t>
            </w:r>
          </w:p>
        </w:tc>
        <w:tc>
          <w:tcPr>
            <w:tcW w:w="585" w:type="dxa"/>
            <w:vMerge w:val="restart"/>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312D90A9">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交通导引</w:t>
            </w:r>
          </w:p>
        </w:tc>
        <w:tc>
          <w:tcPr>
            <w:tcW w:w="309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15217B65">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机构周边的公共交通线路</w:t>
            </w:r>
          </w:p>
        </w:tc>
        <w:tc>
          <w:tcPr>
            <w:tcW w:w="887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044D531F">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0"/>
                <w:szCs w:val="20"/>
                <w:u w:val="none"/>
              </w:rPr>
            </w:pPr>
            <w:r>
              <w:rPr>
                <w:rFonts w:hint="eastAsia" w:ascii="宋体" w:hAnsi="宋体" w:eastAsia="宋体" w:cs="宋体"/>
                <w:i w:val="0"/>
                <w:iCs w:val="0"/>
                <w:caps w:val="0"/>
                <w:color w:val="000000"/>
                <w:spacing w:val="0"/>
                <w:kern w:val="0"/>
                <w:sz w:val="22"/>
                <w:szCs w:val="22"/>
                <w:u w:val="none"/>
                <w:lang w:val="en-US" w:eastAsia="zh-CN" w:bidi="ar"/>
              </w:rPr>
              <w:t>乡村公交</w:t>
            </w:r>
          </w:p>
        </w:tc>
        <w:tc>
          <w:tcPr>
            <w:tcW w:w="1263" w:type="dxa"/>
            <w:vMerge w:val="restart"/>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247E4052">
            <w:pPr>
              <w:keepNext w:val="0"/>
              <w:keepLines w:val="0"/>
              <w:widowControl/>
              <w:suppressLineNumbers w:val="0"/>
              <w:wordWrap w:val="0"/>
              <w:ind w:left="0" w:firstLine="0"/>
              <w:jc w:val="center"/>
              <w:textAlignment w:val="center"/>
              <w:rPr>
                <w:rFonts w:hint="eastAsia" w:ascii="宋体" w:eastAsia="宋体" w:cs="宋体"/>
                <w:i w:val="0"/>
                <w:iCs w:val="0"/>
                <w:caps w:val="0"/>
                <w:smallCaps w:val="0"/>
                <w:color w:val="000000"/>
                <w:spacing w:val="0"/>
                <w:sz w:val="20"/>
                <w:szCs w:val="20"/>
                <w:u w:val="none"/>
              </w:rPr>
            </w:pPr>
            <w:r>
              <w:rPr>
                <w:rFonts w:hint="eastAsia" w:ascii="宋体" w:eastAsia="宋体" w:cs="宋体"/>
                <w:i w:val="0"/>
                <w:iCs w:val="0"/>
                <w:caps w:val="0"/>
                <w:smallCaps w:val="0"/>
                <w:color w:val="000000"/>
                <w:spacing w:val="0"/>
                <w:kern w:val="0"/>
                <w:sz w:val="24"/>
                <w:szCs w:val="24"/>
                <w:u w:val="none"/>
                <w:lang w:val="en-US" w:eastAsia="zh-CN"/>
              </w:rPr>
              <w:t>服务类信息</w:t>
            </w:r>
          </w:p>
        </w:tc>
      </w:tr>
      <w:tr w14:paraId="3A39624A">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80" w:hRule="atLeast"/>
        </w:trPr>
        <w:tc>
          <w:tcPr>
            <w:tcW w:w="389"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25AC091E"/>
        </w:tc>
        <w:tc>
          <w:tcPr>
            <w:tcW w:w="583"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361C2248"/>
        </w:tc>
        <w:tc>
          <w:tcPr>
            <w:tcW w:w="585"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25C243CD"/>
        </w:tc>
        <w:tc>
          <w:tcPr>
            <w:tcW w:w="309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2BB16978">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eastAsia="zh-CN"/>
              </w:rPr>
            </w:pPr>
            <w:r>
              <w:rPr>
                <w:rFonts w:hint="eastAsia" w:ascii="宋体" w:eastAsia="宋体" w:cs="宋体"/>
                <w:i w:val="0"/>
                <w:iCs w:val="0"/>
                <w:caps w:val="0"/>
                <w:smallCaps w:val="0"/>
                <w:color w:val="000000"/>
                <w:spacing w:val="0"/>
                <w:sz w:val="24"/>
                <w:szCs w:val="24"/>
                <w:u w:val="none"/>
                <w:lang w:val="en-US" w:eastAsia="zh-CN"/>
              </w:rPr>
              <w:t>车辆入口与出口指示、院内停车场、院内行车指引、停车收费标识等</w:t>
            </w:r>
          </w:p>
        </w:tc>
        <w:tc>
          <w:tcPr>
            <w:tcW w:w="887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3DF481B3">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0"/>
                <w:szCs w:val="20"/>
                <w:u w:val="none"/>
              </w:rPr>
            </w:pPr>
            <w:r>
              <w:rPr>
                <w:rFonts w:hint="eastAsia" w:ascii="宋体" w:hAnsi="宋体" w:eastAsia="宋体" w:cs="宋体"/>
                <w:i w:val="0"/>
                <w:iCs w:val="0"/>
                <w:caps w:val="0"/>
                <w:color w:val="000000"/>
                <w:spacing w:val="0"/>
                <w:kern w:val="0"/>
                <w:sz w:val="22"/>
                <w:szCs w:val="22"/>
                <w:u w:val="none"/>
                <w:lang w:val="en-US" w:eastAsia="zh-CN" w:bidi="ar"/>
              </w:rPr>
              <w:t>院</w:t>
            </w:r>
            <w:r>
              <w:rPr>
                <w:rFonts w:hint="eastAsia" w:ascii="宋体" w:hAnsi="宋体" w:cs="宋体"/>
                <w:i w:val="0"/>
                <w:iCs w:val="0"/>
                <w:caps w:val="0"/>
                <w:color w:val="000000"/>
                <w:spacing w:val="0"/>
                <w:kern w:val="0"/>
                <w:sz w:val="22"/>
                <w:szCs w:val="22"/>
                <w:u w:val="none"/>
                <w:lang w:val="en-US" w:eastAsia="zh-CN" w:bidi="ar"/>
              </w:rPr>
              <w:t>外</w:t>
            </w:r>
            <w:r>
              <w:rPr>
                <w:rFonts w:hint="eastAsia" w:ascii="宋体" w:hAnsi="宋体" w:eastAsia="宋体" w:cs="宋体"/>
                <w:i w:val="0"/>
                <w:iCs w:val="0"/>
                <w:caps w:val="0"/>
                <w:color w:val="000000"/>
                <w:spacing w:val="0"/>
                <w:kern w:val="0"/>
                <w:sz w:val="22"/>
                <w:szCs w:val="22"/>
                <w:u w:val="none"/>
                <w:lang w:val="en-US" w:eastAsia="zh-CN" w:bidi="ar"/>
              </w:rPr>
              <w:t>设有停车场，设置规定停车位</w:t>
            </w:r>
          </w:p>
        </w:tc>
        <w:tc>
          <w:tcPr>
            <w:tcW w:w="1263"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1F34245B"/>
        </w:tc>
      </w:tr>
      <w:tr w14:paraId="5543506E">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80" w:hRule="atLeast"/>
        </w:trPr>
        <w:tc>
          <w:tcPr>
            <w:tcW w:w="389"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07483717"/>
        </w:tc>
        <w:tc>
          <w:tcPr>
            <w:tcW w:w="583"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39BB708D"/>
        </w:tc>
        <w:tc>
          <w:tcPr>
            <w:tcW w:w="58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6E893277">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内部导引</w:t>
            </w:r>
          </w:p>
        </w:tc>
        <w:tc>
          <w:tcPr>
            <w:tcW w:w="309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7AA4438A">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各科室(部门)的名称、位置及指引标识、急诊"绿色通道"指引标识等</w:t>
            </w:r>
          </w:p>
        </w:tc>
        <w:tc>
          <w:tcPr>
            <w:tcW w:w="887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24663418">
            <w:pPr>
              <w:keepNext w:val="0"/>
              <w:keepLines w:val="0"/>
              <w:widowControl/>
              <w:suppressLineNumbers w:val="0"/>
              <w:wordWrap w:val="0"/>
              <w:ind w:left="0" w:firstLine="0"/>
              <w:jc w:val="both"/>
              <w:textAlignment w:val="center"/>
              <w:rPr>
                <w:rFonts w:hint="eastAsia" w:ascii="宋体" w:eastAsia="宋体" w:cs="宋体"/>
                <w:i w:val="0"/>
                <w:iCs w:val="0"/>
                <w:caps w:val="0"/>
                <w:smallCaps w:val="0"/>
                <w:color w:val="000000"/>
                <w:spacing w:val="0"/>
                <w:sz w:val="20"/>
                <w:szCs w:val="20"/>
                <w:u w:val="none"/>
              </w:rPr>
            </w:pPr>
            <w:r>
              <w:rPr>
                <w:rFonts w:hint="eastAsia" w:ascii="宋体" w:hAnsi="宋体" w:eastAsia="宋体" w:cs="宋体"/>
                <w:i w:val="0"/>
                <w:iCs w:val="0"/>
                <w:caps w:val="0"/>
                <w:color w:val="000000"/>
                <w:spacing w:val="0"/>
                <w:kern w:val="0"/>
                <w:sz w:val="22"/>
                <w:szCs w:val="22"/>
                <w:u w:val="none"/>
                <w:lang w:val="en-US" w:eastAsia="zh-CN" w:bidi="ar"/>
              </w:rPr>
              <w:t>各科室都设有科室指示牌，设有急诊"绿色通道"指引。</w:t>
            </w:r>
          </w:p>
        </w:tc>
        <w:tc>
          <w:tcPr>
            <w:tcW w:w="1263"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208A55B0"/>
        </w:tc>
      </w:tr>
      <w:tr w14:paraId="56FC38F7">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80" w:hRule="atLeast"/>
        </w:trPr>
        <w:tc>
          <w:tcPr>
            <w:tcW w:w="389"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08E0A1FB"/>
        </w:tc>
        <w:tc>
          <w:tcPr>
            <w:tcW w:w="583"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01D536CD"/>
        </w:tc>
        <w:tc>
          <w:tcPr>
            <w:tcW w:w="58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5B178506">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公卫措施</w:t>
            </w:r>
          </w:p>
        </w:tc>
        <w:tc>
          <w:tcPr>
            <w:tcW w:w="309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7D896802">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公共卫生预防控制相关信息，落实政府应急处置措施的相关信息等</w:t>
            </w:r>
          </w:p>
        </w:tc>
        <w:tc>
          <w:tcPr>
            <w:tcW w:w="887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5CA70596">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0"/>
                <w:szCs w:val="20"/>
                <w:u w:val="none"/>
              </w:rPr>
            </w:pPr>
            <w:r>
              <w:rPr>
                <w:rFonts w:hint="eastAsia" w:ascii="宋体" w:hAnsi="宋体" w:eastAsia="宋体" w:cs="宋体"/>
                <w:i w:val="0"/>
                <w:iCs w:val="0"/>
                <w:caps w:val="0"/>
                <w:color w:val="000000"/>
                <w:spacing w:val="0"/>
                <w:kern w:val="0"/>
                <w:sz w:val="22"/>
                <w:szCs w:val="22"/>
                <w:u w:val="none"/>
                <w:lang w:val="en-US" w:eastAsia="zh-CN" w:bidi="ar"/>
              </w:rPr>
              <w:t>严格执行</w:t>
            </w:r>
            <w:r>
              <w:rPr>
                <w:rFonts w:hint="eastAsia" w:ascii="宋体" w:hAnsi="宋体" w:cs="宋体"/>
                <w:i w:val="0"/>
                <w:iCs w:val="0"/>
                <w:caps w:val="0"/>
                <w:color w:val="000000"/>
                <w:spacing w:val="0"/>
                <w:kern w:val="0"/>
                <w:sz w:val="22"/>
                <w:szCs w:val="22"/>
                <w:u w:val="none"/>
                <w:lang w:val="en-US" w:eastAsia="zh-CN" w:bidi="ar"/>
              </w:rPr>
              <w:t>司前</w:t>
            </w:r>
            <w:r>
              <w:rPr>
                <w:rFonts w:hint="eastAsia" w:ascii="宋体" w:hAnsi="宋体" w:eastAsia="宋体" w:cs="宋体"/>
                <w:i w:val="0"/>
                <w:iCs w:val="0"/>
                <w:caps w:val="0"/>
                <w:color w:val="000000"/>
                <w:spacing w:val="0"/>
                <w:kern w:val="0"/>
                <w:sz w:val="22"/>
                <w:szCs w:val="22"/>
                <w:u w:val="none"/>
                <w:lang w:val="en-US" w:eastAsia="zh-CN" w:bidi="ar"/>
              </w:rPr>
              <w:t>镇政府卫生应急处置措施,由公卫科落实具体工作</w:t>
            </w:r>
          </w:p>
        </w:tc>
        <w:tc>
          <w:tcPr>
            <w:tcW w:w="1263"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63C26A17"/>
        </w:tc>
      </w:tr>
      <w:tr w14:paraId="25D3504C">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80" w:hRule="atLeast"/>
        </w:trPr>
        <w:tc>
          <w:tcPr>
            <w:tcW w:w="389"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32D39337"/>
        </w:tc>
        <w:tc>
          <w:tcPr>
            <w:tcW w:w="583"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7BC6A869"/>
        </w:tc>
        <w:tc>
          <w:tcPr>
            <w:tcW w:w="58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0BF38E5A">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安全警示</w:t>
            </w:r>
          </w:p>
        </w:tc>
        <w:tc>
          <w:tcPr>
            <w:tcW w:w="309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1D607616">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服务场所安全(防火、防盗、安检等)警示标识及危险提示标志等</w:t>
            </w:r>
          </w:p>
        </w:tc>
        <w:tc>
          <w:tcPr>
            <w:tcW w:w="887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12E348FC">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0"/>
                <w:szCs w:val="20"/>
                <w:u w:val="none"/>
              </w:rPr>
            </w:pPr>
            <w:r>
              <w:rPr>
                <w:rFonts w:hint="eastAsia" w:ascii="宋体" w:hAnsi="宋体" w:eastAsia="宋体" w:cs="宋体"/>
                <w:i w:val="0"/>
                <w:iCs w:val="0"/>
                <w:caps w:val="0"/>
                <w:color w:val="000000"/>
                <w:spacing w:val="0"/>
                <w:kern w:val="0"/>
                <w:sz w:val="22"/>
                <w:szCs w:val="22"/>
                <w:u w:val="none"/>
                <w:lang w:val="en-US" w:eastAsia="zh-CN" w:bidi="ar"/>
              </w:rPr>
              <w:t>各公开区域都安装有监控摄像头</w:t>
            </w:r>
          </w:p>
        </w:tc>
        <w:tc>
          <w:tcPr>
            <w:tcW w:w="1263"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384A6993"/>
        </w:tc>
      </w:tr>
      <w:tr w14:paraId="20B0B757">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80" w:hRule="atLeast"/>
        </w:trPr>
        <w:tc>
          <w:tcPr>
            <w:tcW w:w="389"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564DEEAA"/>
        </w:tc>
        <w:tc>
          <w:tcPr>
            <w:tcW w:w="583"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6E191FE4"/>
        </w:tc>
        <w:tc>
          <w:tcPr>
            <w:tcW w:w="58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4038E3F2">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应急指引</w:t>
            </w:r>
          </w:p>
        </w:tc>
        <w:tc>
          <w:tcPr>
            <w:tcW w:w="309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34EF3FA7">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突发事件的应急疏散和安全通道路线、指引标牌、路线等</w:t>
            </w:r>
          </w:p>
        </w:tc>
        <w:tc>
          <w:tcPr>
            <w:tcW w:w="887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5F30436E">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0"/>
                <w:szCs w:val="20"/>
                <w:u w:val="none"/>
              </w:rPr>
            </w:pPr>
            <w:r>
              <w:rPr>
                <w:rFonts w:hint="eastAsia" w:ascii="宋体" w:hAnsi="宋体" w:eastAsia="宋体" w:cs="宋体"/>
                <w:i w:val="0"/>
                <w:iCs w:val="0"/>
                <w:caps w:val="0"/>
                <w:color w:val="000000"/>
                <w:spacing w:val="0"/>
                <w:kern w:val="0"/>
                <w:sz w:val="24"/>
                <w:szCs w:val="24"/>
                <w:u w:val="none"/>
                <w:lang w:val="en-US" w:eastAsia="zh-CN" w:bidi="ar"/>
              </w:rPr>
              <w:t>醒目位置设有安全出口疏散通道引导指示牌</w:t>
            </w:r>
          </w:p>
        </w:tc>
        <w:tc>
          <w:tcPr>
            <w:tcW w:w="1263"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0FDEF5AE"/>
        </w:tc>
      </w:tr>
      <w:tr w14:paraId="450F98FB">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720" w:hRule="atLeast"/>
        </w:trPr>
        <w:tc>
          <w:tcPr>
            <w:tcW w:w="389" w:type="dxa"/>
            <w:vMerge w:val="restart"/>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616E5C7C">
            <w:pPr>
              <w:keepNext w:val="0"/>
              <w:keepLines w:val="0"/>
              <w:widowControl/>
              <w:suppressLineNumbers w:val="0"/>
              <w:wordWrap w:val="0"/>
              <w:ind w:left="0" w:firstLine="0"/>
              <w:jc w:val="center"/>
              <w:textAlignment w:val="center"/>
              <w:rPr>
                <w:rFonts w:hint="eastAsia" w:ascii="宋体" w:eastAsia="宋体" w:cs="宋体"/>
                <w:i w:val="0"/>
                <w:iCs w:val="0"/>
                <w:caps w:val="0"/>
                <w:smallCaps w:val="0"/>
                <w:color w:val="000000"/>
                <w:spacing w:val="0"/>
                <w:sz w:val="20"/>
                <w:szCs w:val="20"/>
                <w:u w:val="none"/>
              </w:rPr>
            </w:pPr>
            <w:r>
              <w:rPr>
                <w:rFonts w:hint="eastAsia" w:ascii="宋体" w:eastAsia="宋体" w:cs="宋体"/>
                <w:i w:val="0"/>
                <w:iCs w:val="0"/>
                <w:caps w:val="0"/>
                <w:smallCaps w:val="0"/>
                <w:color w:val="000000"/>
                <w:spacing w:val="0"/>
                <w:kern w:val="0"/>
                <w:sz w:val="20"/>
                <w:szCs w:val="20"/>
                <w:u w:val="none"/>
                <w:lang w:val="en-US" w:eastAsia="zh-CN"/>
              </w:rPr>
              <w:t>15</w:t>
            </w:r>
          </w:p>
        </w:tc>
        <w:tc>
          <w:tcPr>
            <w:tcW w:w="583" w:type="dxa"/>
            <w:vMerge w:val="restart"/>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57C1FA4D">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诊疗服务</w:t>
            </w:r>
          </w:p>
        </w:tc>
        <w:tc>
          <w:tcPr>
            <w:tcW w:w="58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4CCE34C4">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服务时间</w:t>
            </w:r>
          </w:p>
        </w:tc>
        <w:tc>
          <w:tcPr>
            <w:tcW w:w="309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7CF6B50B">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auto"/>
                <w:spacing w:val="0"/>
                <w:sz w:val="24"/>
                <w:szCs w:val="24"/>
                <w:u w:val="none"/>
                <w:lang w:val="en-US"/>
              </w:rPr>
            </w:pPr>
            <w:r>
              <w:rPr>
                <w:rFonts w:hint="eastAsia" w:ascii="宋体" w:eastAsia="宋体" w:cs="宋体"/>
                <w:i w:val="0"/>
                <w:iCs w:val="0"/>
                <w:caps w:val="0"/>
                <w:smallCaps w:val="0"/>
                <w:color w:val="auto"/>
                <w:spacing w:val="0"/>
                <w:sz w:val="24"/>
                <w:szCs w:val="24"/>
                <w:u w:val="none"/>
                <w:lang w:val="en-US" w:eastAsia="zh-CN"/>
              </w:rPr>
              <w:t>门诊、急诊服务时间(含节假日)，病房探视时间及各项服务的办理时间等</w:t>
            </w:r>
          </w:p>
        </w:tc>
        <w:tc>
          <w:tcPr>
            <w:tcW w:w="887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458DB926">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auto"/>
                <w:spacing w:val="0"/>
                <w:kern w:val="0"/>
                <w:sz w:val="22"/>
                <w:szCs w:val="22"/>
                <w:u w:val="none"/>
                <w:lang w:val="en-US" w:eastAsia="zh-CN" w:bidi="ar"/>
              </w:rPr>
            </w:pPr>
            <w:r>
              <w:rPr>
                <w:rFonts w:hint="eastAsia" w:ascii="宋体" w:hAnsi="宋体" w:eastAsia="宋体" w:cs="宋体"/>
                <w:i w:val="0"/>
                <w:iCs w:val="0"/>
                <w:caps w:val="0"/>
                <w:color w:val="auto"/>
                <w:spacing w:val="0"/>
                <w:kern w:val="0"/>
                <w:sz w:val="22"/>
                <w:szCs w:val="22"/>
                <w:u w:val="none"/>
                <w:lang w:val="en-US" w:eastAsia="zh-CN" w:bidi="ar"/>
              </w:rPr>
              <w:t>门、急诊时间及办理相关业务时间：</w:t>
            </w:r>
          </w:p>
          <w:p w14:paraId="20D42FF0">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auto"/>
                <w:spacing w:val="0"/>
                <w:kern w:val="0"/>
                <w:sz w:val="22"/>
                <w:szCs w:val="22"/>
                <w:u w:val="none"/>
                <w:lang w:val="en-US" w:eastAsia="zh-CN" w:bidi="ar"/>
              </w:rPr>
            </w:pPr>
            <w:r>
              <w:rPr>
                <w:rFonts w:hint="eastAsia" w:ascii="宋体" w:hAnsi="宋体" w:eastAsia="宋体" w:cs="宋体"/>
                <w:i w:val="0"/>
                <w:iCs w:val="0"/>
                <w:caps w:val="0"/>
                <w:color w:val="auto"/>
                <w:spacing w:val="0"/>
                <w:kern w:val="0"/>
                <w:sz w:val="22"/>
                <w:szCs w:val="22"/>
                <w:u w:val="none"/>
                <w:lang w:val="en-US" w:eastAsia="zh-CN" w:bidi="ar"/>
              </w:rPr>
              <w:t>                          </w:t>
            </w:r>
          </w:p>
          <w:p w14:paraId="1E54C4A7">
            <w:pPr>
              <w:keepNext w:val="0"/>
              <w:keepLines w:val="0"/>
              <w:widowControl/>
              <w:suppressLineNumbers w:val="0"/>
              <w:wordWrap w:val="0"/>
              <w:ind w:left="0" w:firstLine="220" w:firstLineChars="100"/>
              <w:jc w:val="left"/>
              <w:textAlignment w:val="center"/>
              <w:rPr>
                <w:rFonts w:hint="eastAsia" w:ascii="宋体" w:hAnsi="宋体" w:eastAsia="宋体" w:cs="宋体"/>
                <w:i w:val="0"/>
                <w:iCs w:val="0"/>
                <w:caps w:val="0"/>
                <w:color w:val="auto"/>
                <w:spacing w:val="0"/>
                <w:kern w:val="0"/>
                <w:sz w:val="22"/>
                <w:szCs w:val="22"/>
                <w:u w:val="none"/>
                <w:lang w:val="en-US" w:eastAsia="zh-CN" w:bidi="ar"/>
              </w:rPr>
            </w:pPr>
            <w:r>
              <w:rPr>
                <w:rFonts w:hint="eastAsia" w:ascii="宋体" w:hAnsi="宋体" w:eastAsia="宋体" w:cs="宋体"/>
                <w:i w:val="0"/>
                <w:iCs w:val="0"/>
                <w:caps w:val="0"/>
                <w:color w:val="auto"/>
                <w:spacing w:val="0"/>
                <w:kern w:val="0"/>
                <w:sz w:val="22"/>
                <w:szCs w:val="22"/>
                <w:u w:val="none"/>
                <w:lang w:val="en-US" w:eastAsia="zh-CN" w:bidi="ar"/>
              </w:rPr>
              <w:t>门诊时间： 上午（8:00--12:00）   下午（14:30--17:30） </w:t>
            </w:r>
          </w:p>
          <w:p w14:paraId="400C8B00">
            <w:pPr>
              <w:keepNext w:val="0"/>
              <w:keepLines w:val="0"/>
              <w:widowControl/>
              <w:suppressLineNumbers w:val="0"/>
              <w:wordWrap w:val="0"/>
              <w:ind w:firstLine="220" w:firstLineChars="100"/>
              <w:jc w:val="left"/>
              <w:textAlignment w:val="center"/>
              <w:rPr>
                <w:rFonts w:hint="eastAsia" w:ascii="宋体" w:hAnsi="Calibri" w:eastAsia="宋体" w:cs="宋体"/>
                <w:i w:val="0"/>
                <w:iCs w:val="0"/>
                <w:caps w:val="0"/>
                <w:smallCaps w:val="0"/>
                <w:color w:val="auto"/>
                <w:spacing w:val="0"/>
                <w:kern w:val="2"/>
                <w:sz w:val="20"/>
                <w:szCs w:val="20"/>
                <w:u w:val="none"/>
                <w:lang w:val="en-US" w:eastAsia="zh-CN" w:bidi="ar-SA"/>
              </w:rPr>
            </w:pPr>
            <w:r>
              <w:rPr>
                <w:rFonts w:hint="eastAsia" w:ascii="宋体" w:hAnsi="宋体" w:eastAsia="宋体" w:cs="宋体"/>
                <w:i w:val="0"/>
                <w:iCs w:val="0"/>
                <w:caps w:val="0"/>
                <w:color w:val="auto"/>
                <w:spacing w:val="0"/>
                <w:kern w:val="0"/>
                <w:sz w:val="22"/>
                <w:szCs w:val="22"/>
                <w:u w:val="none"/>
                <w:lang w:val="en-US" w:eastAsia="zh-CN" w:bidi="ar"/>
              </w:rPr>
              <w:t xml:space="preserve">急诊时间：（12:00--14:30）    </w:t>
            </w:r>
            <w:r>
              <w:rPr>
                <w:rFonts w:hint="eastAsia" w:ascii="宋体" w:hAnsi="宋体" w:cs="宋体"/>
                <w:i w:val="0"/>
                <w:iCs w:val="0"/>
                <w:caps w:val="0"/>
                <w:color w:val="auto"/>
                <w:spacing w:val="0"/>
                <w:kern w:val="0"/>
                <w:sz w:val="22"/>
                <w:szCs w:val="22"/>
                <w:u w:val="none"/>
                <w:lang w:val="en-US" w:eastAsia="zh-CN" w:bidi="ar"/>
              </w:rPr>
              <w:t xml:space="preserve"> </w:t>
            </w:r>
            <w:r>
              <w:rPr>
                <w:rFonts w:hint="eastAsia" w:ascii="宋体" w:hAnsi="宋体" w:eastAsia="宋体" w:cs="宋体"/>
                <w:i w:val="0"/>
                <w:iCs w:val="0"/>
                <w:caps w:val="0"/>
                <w:color w:val="auto"/>
                <w:spacing w:val="0"/>
                <w:kern w:val="0"/>
                <w:sz w:val="22"/>
                <w:szCs w:val="22"/>
                <w:u w:val="none"/>
                <w:lang w:val="en-US" w:eastAsia="zh-CN" w:bidi="ar"/>
              </w:rPr>
              <w:t>（17:30--08:00） </w:t>
            </w:r>
            <w:r>
              <w:rPr>
                <w:rFonts w:hint="eastAsia" w:ascii="宋体" w:hAnsi="宋体" w:eastAsia="宋体" w:cs="宋体"/>
                <w:i w:val="0"/>
                <w:iCs w:val="0"/>
                <w:caps w:val="0"/>
                <w:color w:val="auto"/>
                <w:spacing w:val="0"/>
                <w:kern w:val="0"/>
                <w:sz w:val="20"/>
                <w:szCs w:val="20"/>
                <w:u w:val="none"/>
                <w:lang w:val="en-US" w:eastAsia="zh-CN" w:bidi="ar"/>
              </w:rPr>
              <w:t> </w:t>
            </w:r>
          </w:p>
        </w:tc>
        <w:tc>
          <w:tcPr>
            <w:tcW w:w="1263" w:type="dxa"/>
            <w:vMerge w:val="restart"/>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0F7530FE">
            <w:pPr>
              <w:keepNext w:val="0"/>
              <w:keepLines w:val="0"/>
              <w:widowControl/>
              <w:suppressLineNumbers w:val="0"/>
              <w:wordWrap w:val="0"/>
              <w:ind w:left="0" w:firstLine="0"/>
              <w:jc w:val="center"/>
              <w:textAlignment w:val="center"/>
              <w:rPr>
                <w:rFonts w:hint="eastAsia" w:ascii="宋体" w:eastAsia="宋体" w:cs="宋体"/>
                <w:i w:val="0"/>
                <w:iCs w:val="0"/>
                <w:caps w:val="0"/>
                <w:smallCaps w:val="0"/>
                <w:color w:val="000000"/>
                <w:spacing w:val="0"/>
                <w:sz w:val="20"/>
                <w:szCs w:val="20"/>
                <w:u w:val="none"/>
              </w:rPr>
            </w:pPr>
            <w:r>
              <w:rPr>
                <w:rFonts w:hint="eastAsia" w:ascii="宋体" w:eastAsia="宋体" w:cs="宋体"/>
                <w:i w:val="0"/>
                <w:iCs w:val="0"/>
                <w:caps w:val="0"/>
                <w:smallCaps w:val="0"/>
                <w:color w:val="000000"/>
                <w:spacing w:val="0"/>
                <w:kern w:val="0"/>
                <w:sz w:val="22"/>
                <w:szCs w:val="22"/>
                <w:u w:val="none"/>
                <w:lang w:val="en-US" w:eastAsia="zh-CN"/>
              </w:rPr>
              <w:t>服务类信息</w:t>
            </w:r>
          </w:p>
        </w:tc>
      </w:tr>
      <w:tr w14:paraId="609EDB9E">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720" w:hRule="atLeast"/>
        </w:trPr>
        <w:tc>
          <w:tcPr>
            <w:tcW w:w="389"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081B3C98"/>
        </w:tc>
        <w:tc>
          <w:tcPr>
            <w:tcW w:w="583"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18988705"/>
        </w:tc>
        <w:tc>
          <w:tcPr>
            <w:tcW w:w="58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54AE2F79">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专业介绍</w:t>
            </w:r>
          </w:p>
        </w:tc>
        <w:tc>
          <w:tcPr>
            <w:tcW w:w="309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13CE3621">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专业方向,临床、检验、检查等专业服务项目名称及特色服务的相关内容等</w:t>
            </w:r>
          </w:p>
        </w:tc>
        <w:tc>
          <w:tcPr>
            <w:tcW w:w="887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5B755A34">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临床科室：内科、外科、妇产科、中医科、口腔科、预防保健科、全科医疗科；       </w:t>
            </w:r>
          </w:p>
          <w:p w14:paraId="4B662D69">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医技科室：医学检验科、医学影像科                         </w:t>
            </w:r>
          </w:p>
          <w:p w14:paraId="169AB49B">
            <w:pPr>
              <w:keepNext w:val="0"/>
              <w:keepLines w:val="0"/>
              <w:widowControl/>
              <w:suppressLineNumbers w:val="0"/>
              <w:wordWrap w:val="0"/>
              <w:ind w:left="0" w:firstLine="0"/>
              <w:jc w:val="left"/>
              <w:textAlignment w:val="center"/>
              <w:rPr>
                <w:rFonts w:hint="eastAsia" w:ascii="宋体" w:hAnsi="Calibri" w:eastAsia="宋体" w:cs="宋体"/>
                <w:i w:val="0"/>
                <w:iCs w:val="0"/>
                <w:caps w:val="0"/>
                <w:smallCaps w:val="0"/>
                <w:color w:val="000000"/>
                <w:spacing w:val="0"/>
                <w:kern w:val="2"/>
                <w:sz w:val="20"/>
                <w:szCs w:val="20"/>
                <w:u w:val="none"/>
                <w:lang w:val="en-US" w:eastAsia="zh-CN" w:bidi="ar-SA"/>
              </w:rPr>
            </w:pPr>
            <w:r>
              <w:rPr>
                <w:rFonts w:hint="eastAsia" w:ascii="宋体" w:hAnsi="宋体" w:eastAsia="宋体" w:cs="宋体"/>
                <w:i w:val="0"/>
                <w:iCs w:val="0"/>
                <w:caps w:val="0"/>
                <w:color w:val="000000"/>
                <w:spacing w:val="0"/>
                <w:kern w:val="0"/>
                <w:sz w:val="22"/>
                <w:szCs w:val="22"/>
                <w:u w:val="none"/>
                <w:lang w:val="en-US" w:eastAsia="zh-CN" w:bidi="ar"/>
              </w:rPr>
              <w:t>特色科室：中医理疗</w:t>
            </w:r>
          </w:p>
        </w:tc>
        <w:tc>
          <w:tcPr>
            <w:tcW w:w="1263"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6022DC83"/>
        </w:tc>
      </w:tr>
      <w:tr w14:paraId="08B2C043">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1200" w:hRule="atLeast"/>
        </w:trPr>
        <w:tc>
          <w:tcPr>
            <w:tcW w:w="389"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1F0FF74F"/>
        </w:tc>
        <w:tc>
          <w:tcPr>
            <w:tcW w:w="583"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5022FD76"/>
        </w:tc>
        <w:tc>
          <w:tcPr>
            <w:tcW w:w="58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5764C3C2">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就诊须知</w:t>
            </w:r>
          </w:p>
        </w:tc>
        <w:tc>
          <w:tcPr>
            <w:tcW w:w="309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4CAF1585">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门诊、急诊就诊流程、就诊期间应知晓的相关事务、注意事项及应遵守的规章制度等</w:t>
            </w:r>
          </w:p>
        </w:tc>
        <w:tc>
          <w:tcPr>
            <w:tcW w:w="887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5B5A98C3">
            <w:pPr>
              <w:keepNext w:val="0"/>
              <w:keepLines w:val="0"/>
              <w:widowControl/>
              <w:numPr>
                <w:ilvl w:val="0"/>
                <w:numId w:val="1"/>
              </w:numPr>
              <w:suppressLineNumbers w:val="0"/>
              <w:wordWrap w:val="0"/>
              <w:ind w:left="0" w:firstLine="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门急诊就医接诊医生根据病人情况现在治疗或者转诊。</w:t>
            </w:r>
            <w:r>
              <w:rPr>
                <w:rFonts w:hint="eastAsia" w:ascii="宋体" w:hAnsi="宋体" w:cs="宋体"/>
                <w:i w:val="0"/>
                <w:iCs w:val="0"/>
                <w:caps w:val="0"/>
                <w:color w:val="000000"/>
                <w:spacing w:val="0"/>
                <w:kern w:val="0"/>
                <w:sz w:val="22"/>
                <w:szCs w:val="22"/>
                <w:u w:val="none"/>
                <w:lang w:val="en-US" w:eastAsia="zh-CN" w:bidi="ar"/>
              </w:rPr>
              <w:t xml:space="preserve"> </w:t>
            </w:r>
            <w:r>
              <w:rPr>
                <w:rFonts w:hint="eastAsia" w:ascii="宋体" w:hAnsi="宋体" w:eastAsia="宋体" w:cs="宋体"/>
                <w:i w:val="0"/>
                <w:iCs w:val="0"/>
                <w:caps w:val="0"/>
                <w:color w:val="000000"/>
                <w:spacing w:val="0"/>
                <w:kern w:val="0"/>
                <w:sz w:val="22"/>
                <w:szCs w:val="22"/>
                <w:u w:val="none"/>
                <w:lang w:val="en-US" w:eastAsia="zh-CN" w:bidi="ar"/>
              </w:rPr>
              <w:t>             </w:t>
            </w:r>
          </w:p>
          <w:p w14:paraId="69161B27">
            <w:pPr>
              <w:keepNext w:val="0"/>
              <w:keepLines w:val="0"/>
              <w:widowControl/>
              <w:numPr>
                <w:ilvl w:val="0"/>
                <w:numId w:val="1"/>
              </w:numPr>
              <w:suppressLineNumbers w:val="0"/>
              <w:wordWrap w:val="0"/>
              <w:ind w:left="0" w:leftChars="0" w:firstLine="0" w:firstLineChars="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及时与患者及其家属取得联系，询问病情、指导自救；</w:t>
            </w:r>
          </w:p>
          <w:p w14:paraId="304EF61D">
            <w:pPr>
              <w:keepNext w:val="0"/>
              <w:keepLines w:val="0"/>
              <w:widowControl/>
              <w:numPr>
                <w:ilvl w:val="0"/>
                <w:numId w:val="1"/>
              </w:numPr>
              <w:suppressLineNumbers w:val="0"/>
              <w:wordWrap w:val="0"/>
              <w:ind w:left="0" w:leftChars="0" w:firstLine="0" w:firstLineChars="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按照医疗急救操作规范对患者实施救治，并指导转运病人至有条件救治的医疗急救机构；</w:t>
            </w:r>
          </w:p>
          <w:p w14:paraId="5A0A3108">
            <w:pPr>
              <w:keepNext w:val="0"/>
              <w:keepLines w:val="0"/>
              <w:widowControl/>
              <w:suppressLineNumbers w:val="0"/>
              <w:wordWrap w:val="0"/>
              <w:ind w:left="0" w:leftChars="0" w:firstLine="0" w:firstLineChars="0"/>
              <w:jc w:val="left"/>
              <w:textAlignment w:val="center"/>
              <w:rPr>
                <w:rFonts w:hint="eastAsia" w:ascii="宋体" w:hAnsi="Calibri" w:eastAsia="宋体" w:cs="宋体"/>
                <w:i w:val="0"/>
                <w:iCs w:val="0"/>
                <w:caps w:val="0"/>
                <w:smallCaps w:val="0"/>
                <w:color w:val="000000"/>
                <w:spacing w:val="0"/>
                <w:kern w:val="2"/>
                <w:sz w:val="20"/>
                <w:szCs w:val="20"/>
                <w:u w:val="none"/>
                <w:lang w:val="en-US" w:eastAsia="zh-CN" w:bidi="ar-SA"/>
              </w:rPr>
            </w:pPr>
            <w:r>
              <w:rPr>
                <w:rFonts w:hint="eastAsia" w:ascii="宋体" w:hAnsi="宋体" w:eastAsia="宋体" w:cs="宋体"/>
                <w:i w:val="0"/>
                <w:iCs w:val="0"/>
                <w:caps w:val="0"/>
                <w:color w:val="000000"/>
                <w:spacing w:val="0"/>
                <w:kern w:val="0"/>
                <w:sz w:val="22"/>
                <w:szCs w:val="22"/>
                <w:u w:val="none"/>
                <w:lang w:val="en-US" w:eastAsia="zh-CN" w:bidi="ar"/>
              </w:rPr>
              <w:t>4.按照规定标准收取院前医疗急救服务费用，不得因收费问题延误救治。</w:t>
            </w:r>
          </w:p>
        </w:tc>
        <w:tc>
          <w:tcPr>
            <w:tcW w:w="1263"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748E8394"/>
        </w:tc>
      </w:tr>
      <w:tr w14:paraId="24F83960">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720" w:hRule="atLeast"/>
        </w:trPr>
        <w:tc>
          <w:tcPr>
            <w:tcW w:w="389"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13FC5398"/>
        </w:tc>
        <w:tc>
          <w:tcPr>
            <w:tcW w:w="583"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36C689EA"/>
        </w:tc>
        <w:tc>
          <w:tcPr>
            <w:tcW w:w="58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2B75D338">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住院须知</w:t>
            </w:r>
          </w:p>
        </w:tc>
        <w:tc>
          <w:tcPr>
            <w:tcW w:w="309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55CD6D11">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办理住院的手续及流程、住院期间应知晓的相关事务、注意事项及应遵守的规章制度等</w:t>
            </w:r>
          </w:p>
        </w:tc>
        <w:tc>
          <w:tcPr>
            <w:tcW w:w="887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146BF75E">
            <w:pPr>
              <w:keepNext w:val="0"/>
              <w:keepLines w:val="0"/>
              <w:widowControl/>
              <w:suppressLineNumbers w:val="0"/>
              <w:wordWrap w:val="0"/>
              <w:ind w:left="0" w:leftChars="0" w:firstLine="0" w:firstLineChars="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FF0000"/>
                <w:spacing w:val="0"/>
                <w:kern w:val="0"/>
                <w:sz w:val="22"/>
                <w:szCs w:val="22"/>
                <w:u w:val="none"/>
                <w:lang w:val="en-US" w:eastAsia="zh-CN" w:bidi="ar"/>
              </w:rPr>
              <w:t>门诊就诊→→收费处办理住院手续→→向患者告知</w:t>
            </w:r>
            <w:r>
              <w:rPr>
                <w:rFonts w:hint="eastAsia" w:ascii="宋体" w:hAnsi="宋体" w:eastAsia="宋体" w:cs="宋体"/>
                <w:i w:val="0"/>
                <w:iCs w:val="0"/>
                <w:caps w:val="0"/>
                <w:color w:val="FF0000"/>
                <w:spacing w:val="0"/>
                <w:sz w:val="24"/>
                <w:szCs w:val="24"/>
                <w:u w:val="none"/>
                <w:lang w:val="en-US" w:eastAsia="zh-CN"/>
              </w:rPr>
              <w:t>住院期间应知晓的相关事务、注意事项及应遵守的规章制度等</w:t>
            </w:r>
            <w:r>
              <w:rPr>
                <w:rFonts w:hint="eastAsia" w:ascii="宋体" w:hAnsi="宋体" w:eastAsia="宋体" w:cs="宋体"/>
                <w:i w:val="0"/>
                <w:iCs w:val="0"/>
                <w:caps w:val="0"/>
                <w:color w:val="FF0000"/>
                <w:spacing w:val="0"/>
                <w:kern w:val="0"/>
                <w:sz w:val="22"/>
                <w:szCs w:val="22"/>
                <w:u w:val="none"/>
                <w:lang w:val="en-US" w:eastAsia="zh-CN" w:bidi="ar"/>
              </w:rPr>
              <w:t>→→住院治疗→→出院收费处医保或自费结算。</w:t>
            </w:r>
          </w:p>
        </w:tc>
        <w:tc>
          <w:tcPr>
            <w:tcW w:w="1263"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46EA9FCC"/>
        </w:tc>
      </w:tr>
      <w:tr w14:paraId="3CE723CC">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1075" w:hRule="atLeast"/>
        </w:trPr>
        <w:tc>
          <w:tcPr>
            <w:tcW w:w="389"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7B0AE80F"/>
        </w:tc>
        <w:tc>
          <w:tcPr>
            <w:tcW w:w="583"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262C2279"/>
        </w:tc>
        <w:tc>
          <w:tcPr>
            <w:tcW w:w="58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57D1DFF6">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预约诊疗</w:t>
            </w:r>
          </w:p>
        </w:tc>
        <w:tc>
          <w:tcPr>
            <w:tcW w:w="309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150107D8">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需要或可以预约的挂号、诊疗、临床检验、检查等的预约途径、流程、方法及注意事项等</w:t>
            </w:r>
          </w:p>
        </w:tc>
        <w:tc>
          <w:tcPr>
            <w:tcW w:w="887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55F18AD1">
            <w:pPr>
              <w:keepNext w:val="0"/>
              <w:keepLines w:val="0"/>
              <w:widowControl/>
              <w:suppressLineNumbers w:val="0"/>
              <w:wordWrap w:val="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0"/>
                <w:szCs w:val="20"/>
                <w:u w:val="none"/>
                <w:lang w:val="en-US" w:eastAsia="zh-CN" w:bidi="ar"/>
              </w:rPr>
              <w:t>现场预约或电话预约。预约联系电话：</w:t>
            </w:r>
            <w:r>
              <w:rPr>
                <w:rFonts w:hint="eastAsia" w:ascii="宋体" w:hAnsi="宋体" w:eastAsia="宋体" w:cs="宋体"/>
                <w:i w:val="0"/>
                <w:iCs w:val="0"/>
                <w:caps w:val="0"/>
                <w:color w:val="000000"/>
                <w:spacing w:val="0"/>
                <w:kern w:val="0"/>
                <w:sz w:val="22"/>
                <w:szCs w:val="22"/>
                <w:u w:val="none"/>
                <w:lang w:val="en-US" w:eastAsia="zh-CN" w:bidi="ar"/>
              </w:rPr>
              <w:t>0751-3282235</w:t>
            </w:r>
          </w:p>
        </w:tc>
        <w:tc>
          <w:tcPr>
            <w:tcW w:w="1263"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716D418D"/>
        </w:tc>
      </w:tr>
      <w:tr w14:paraId="2BE4F3A0">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720" w:hRule="atLeast"/>
        </w:trPr>
        <w:tc>
          <w:tcPr>
            <w:tcW w:w="389"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57641A9E"/>
        </w:tc>
        <w:tc>
          <w:tcPr>
            <w:tcW w:w="583"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4E52DCD0"/>
        </w:tc>
        <w:tc>
          <w:tcPr>
            <w:tcW w:w="58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283C9BF6">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检验检查</w:t>
            </w:r>
          </w:p>
        </w:tc>
        <w:tc>
          <w:tcPr>
            <w:tcW w:w="309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68BA6906">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进行临床检验、超声影像等辅助检查的流程、须知、注意事项,报告获取时间及方式等</w:t>
            </w:r>
          </w:p>
        </w:tc>
        <w:tc>
          <w:tcPr>
            <w:tcW w:w="887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6BD435FA">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FF0000"/>
                <w:spacing w:val="0"/>
                <w:kern w:val="0"/>
                <w:sz w:val="22"/>
                <w:szCs w:val="22"/>
                <w:u w:val="none"/>
                <w:lang w:val="en-US" w:eastAsia="zh-CN" w:bidi="ar"/>
              </w:rPr>
            </w:pPr>
            <w:r>
              <w:rPr>
                <w:rFonts w:hint="eastAsia" w:ascii="宋体" w:hAnsi="宋体" w:eastAsia="宋体" w:cs="宋体"/>
                <w:i w:val="0"/>
                <w:iCs w:val="0"/>
                <w:caps w:val="0"/>
                <w:color w:val="auto"/>
                <w:spacing w:val="0"/>
                <w:kern w:val="0"/>
                <w:sz w:val="22"/>
                <w:szCs w:val="22"/>
                <w:u w:val="none"/>
                <w:lang w:val="en-US" w:eastAsia="zh-CN" w:bidi="ar"/>
              </w:rPr>
              <w:t>门诊就诊→→告知检验科检查注意事项→→医生根据病情开具检验申请单→→收费→→检验检查→→回诊室复诊查看检查结果。</w:t>
            </w:r>
          </w:p>
        </w:tc>
        <w:tc>
          <w:tcPr>
            <w:tcW w:w="1263"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3163F6D9"/>
        </w:tc>
      </w:tr>
      <w:tr w14:paraId="724EDB8E">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90" w:hRule="atLeast"/>
        </w:trPr>
        <w:tc>
          <w:tcPr>
            <w:tcW w:w="389"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75AC77C8"/>
        </w:tc>
        <w:tc>
          <w:tcPr>
            <w:tcW w:w="583"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0D42AD54"/>
        </w:tc>
        <w:tc>
          <w:tcPr>
            <w:tcW w:w="58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0999F5FB">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分级诊疗</w:t>
            </w:r>
          </w:p>
        </w:tc>
        <w:tc>
          <w:tcPr>
            <w:tcW w:w="309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7BE44273">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eastAsia="zh-CN"/>
              </w:rPr>
            </w:pPr>
            <w:r>
              <w:rPr>
                <w:rFonts w:hint="eastAsia" w:ascii="宋体" w:eastAsia="宋体" w:cs="宋体"/>
                <w:i w:val="0"/>
                <w:iCs w:val="0"/>
                <w:caps w:val="0"/>
                <w:smallCaps w:val="0"/>
                <w:color w:val="000000"/>
                <w:spacing w:val="0"/>
                <w:sz w:val="24"/>
                <w:szCs w:val="24"/>
                <w:u w:val="none"/>
                <w:lang w:val="en-US" w:eastAsia="zh-CN"/>
              </w:rPr>
              <w:t>1、与本机构建立双向转诊关系的综合或专科医院名称；</w:t>
            </w:r>
          </w:p>
          <w:p w14:paraId="3F20EE0A">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eastAsia="zh-CN"/>
              </w:rPr>
            </w:pPr>
            <w:r>
              <w:rPr>
                <w:rFonts w:hint="eastAsia" w:ascii="宋体" w:eastAsia="宋体" w:cs="宋体"/>
                <w:i w:val="0"/>
                <w:iCs w:val="0"/>
                <w:caps w:val="0"/>
                <w:smallCaps w:val="0"/>
                <w:color w:val="000000"/>
                <w:spacing w:val="0"/>
                <w:sz w:val="24"/>
                <w:szCs w:val="24"/>
                <w:u w:val="none"/>
                <w:lang w:val="en-US" w:eastAsia="zh-CN"/>
              </w:rPr>
              <w:t>2、向上级医院转诊及接收上级医院向本院转诊的服务内容、机构、流程、联系方式等；</w:t>
            </w:r>
          </w:p>
          <w:p w14:paraId="69E66D16">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3、医联体及县域医共体业务合作的医疗卫生服务机构、专家介绍、服务内容、流程、联系方式等。</w:t>
            </w:r>
          </w:p>
        </w:tc>
        <w:tc>
          <w:tcPr>
            <w:tcW w:w="887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65C3C1CA">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1.设有始兴县医共体总医院</w:t>
            </w:r>
            <w:r>
              <w:rPr>
                <w:rFonts w:hint="eastAsia" w:ascii="宋体" w:hAnsi="宋体" w:cs="宋体"/>
                <w:i w:val="0"/>
                <w:iCs w:val="0"/>
                <w:caps w:val="0"/>
                <w:color w:val="000000"/>
                <w:spacing w:val="0"/>
                <w:kern w:val="0"/>
                <w:sz w:val="22"/>
                <w:szCs w:val="22"/>
                <w:u w:val="none"/>
                <w:lang w:val="en-US" w:eastAsia="zh-CN" w:bidi="ar"/>
              </w:rPr>
              <w:t>司前</w:t>
            </w:r>
            <w:r>
              <w:rPr>
                <w:rFonts w:hint="eastAsia" w:ascii="宋体" w:hAnsi="宋体" w:eastAsia="宋体" w:cs="宋体"/>
                <w:i w:val="0"/>
                <w:iCs w:val="0"/>
                <w:caps w:val="0"/>
                <w:color w:val="000000"/>
                <w:spacing w:val="0"/>
                <w:kern w:val="0"/>
                <w:sz w:val="22"/>
                <w:szCs w:val="22"/>
                <w:u w:val="none"/>
                <w:lang w:val="en-US" w:eastAsia="zh-CN" w:bidi="ar"/>
              </w:rPr>
              <w:t>分院医共体双向转诊办公室；</w:t>
            </w:r>
          </w:p>
          <w:p w14:paraId="39D9CC31">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cs="宋体"/>
                <w:i w:val="0"/>
                <w:iCs w:val="0"/>
                <w:caps w:val="0"/>
                <w:color w:val="000000"/>
                <w:spacing w:val="0"/>
                <w:kern w:val="0"/>
                <w:sz w:val="22"/>
                <w:szCs w:val="22"/>
                <w:u w:val="none"/>
                <w:lang w:val="en-US" w:eastAsia="zh-CN" w:bidi="ar"/>
              </w:rPr>
              <w:t>2.</w:t>
            </w:r>
            <w:r>
              <w:rPr>
                <w:rFonts w:hint="eastAsia" w:ascii="宋体" w:hAnsi="宋体" w:eastAsia="宋体" w:cs="宋体"/>
                <w:i w:val="0"/>
                <w:iCs w:val="0"/>
                <w:caps w:val="0"/>
                <w:color w:val="000000"/>
                <w:spacing w:val="0"/>
                <w:kern w:val="0"/>
                <w:sz w:val="22"/>
                <w:szCs w:val="22"/>
                <w:u w:val="none"/>
                <w:lang w:val="en-US" w:eastAsia="zh-CN" w:bidi="ar"/>
              </w:rPr>
              <w:t>服务内容：疑难不具备治疗条件的转诊至始兴县医共体总医院（始兴县人民医院）。</w:t>
            </w:r>
          </w:p>
          <w:p w14:paraId="68AB70A9">
            <w:pPr>
              <w:keepNext w:val="0"/>
              <w:keepLines w:val="0"/>
              <w:widowControl/>
              <w:suppressLineNumbers w:val="0"/>
              <w:wordWrap w:val="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流程：门、急诊就医→→患者病情判断→→转诊转院。                </w:t>
            </w:r>
          </w:p>
          <w:p w14:paraId="442D9E3A">
            <w:pPr>
              <w:keepNext w:val="0"/>
              <w:keepLines w:val="0"/>
              <w:widowControl/>
              <w:suppressLineNumbers w:val="0"/>
              <w:wordWrap w:val="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联系方式：0751-</w:t>
            </w:r>
            <w:r>
              <w:rPr>
                <w:rFonts w:hint="eastAsia" w:ascii="宋体" w:hAnsi="宋体" w:cs="宋体"/>
                <w:i w:val="0"/>
                <w:iCs w:val="0"/>
                <w:caps w:val="0"/>
                <w:color w:val="000000"/>
                <w:spacing w:val="0"/>
                <w:kern w:val="0"/>
                <w:sz w:val="22"/>
                <w:szCs w:val="22"/>
                <w:u w:val="none"/>
                <w:lang w:val="en-US" w:eastAsia="zh-CN" w:bidi="ar"/>
              </w:rPr>
              <w:t>3281989</w:t>
            </w:r>
            <w:r>
              <w:rPr>
                <w:rFonts w:hint="eastAsia" w:ascii="宋体" w:hAnsi="宋体" w:eastAsia="宋体" w:cs="宋体"/>
                <w:i w:val="0"/>
                <w:iCs w:val="0"/>
                <w:caps w:val="0"/>
                <w:color w:val="000000"/>
                <w:spacing w:val="0"/>
                <w:kern w:val="0"/>
                <w:sz w:val="22"/>
                <w:szCs w:val="22"/>
                <w:u w:val="none"/>
                <w:lang w:val="en-US" w:eastAsia="zh-CN" w:bidi="ar"/>
              </w:rPr>
              <w:t>   </w:t>
            </w:r>
            <w:r>
              <w:rPr>
                <w:rFonts w:hint="eastAsia" w:ascii="宋体" w:hAnsi="宋体" w:eastAsia="宋体" w:cs="宋体"/>
                <w:i w:val="0"/>
                <w:iCs w:val="0"/>
                <w:caps w:val="0"/>
                <w:color w:val="000000"/>
                <w:spacing w:val="0"/>
                <w:kern w:val="0"/>
                <w:sz w:val="20"/>
                <w:szCs w:val="20"/>
                <w:u w:val="none"/>
                <w:lang w:val="en-US" w:eastAsia="zh-CN" w:bidi="ar"/>
              </w:rPr>
              <w:t>                      </w:t>
            </w:r>
          </w:p>
          <w:p w14:paraId="027619B6">
            <w:pPr>
              <w:keepNext w:val="0"/>
              <w:keepLines w:val="0"/>
              <w:widowControl/>
              <w:numPr>
                <w:ilvl w:val="0"/>
                <w:numId w:val="0"/>
              </w:numPr>
              <w:suppressLineNumbers w:val="0"/>
              <w:wordWrap w:val="0"/>
              <w:ind w:leftChars="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3.①医共体合作机构始兴县人民医院；</w:t>
            </w:r>
          </w:p>
          <w:p w14:paraId="3260742C">
            <w:pPr>
              <w:keepNext w:val="0"/>
              <w:keepLines w:val="0"/>
              <w:widowControl/>
              <w:numPr>
                <w:ilvl w:val="0"/>
                <w:numId w:val="0"/>
              </w:numPr>
              <w:suppressLineNumbers w:val="0"/>
              <w:wordWrap w:val="0"/>
              <w:ind w:firstLine="220" w:firstLineChars="10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②专家介绍：骨外科 曾秋荣 副主任医师、内科 孔全 主任医师等；</w:t>
            </w:r>
          </w:p>
          <w:p w14:paraId="53670E0B">
            <w:pPr>
              <w:keepNext w:val="0"/>
              <w:keepLines w:val="0"/>
              <w:widowControl/>
              <w:numPr>
                <w:ilvl w:val="0"/>
                <w:numId w:val="0"/>
              </w:numPr>
              <w:suppressLineNumbers w:val="0"/>
              <w:wordWrap w:val="0"/>
              <w:ind w:firstLine="220" w:firstLineChars="10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③转诊流程：门、急诊就医→→患者病情判断→→转诊→始兴县人民医院绿色通道医生接诊→→检查治疗；</w:t>
            </w:r>
          </w:p>
          <w:p w14:paraId="4F202F6E">
            <w:pPr>
              <w:keepNext w:val="0"/>
              <w:keepLines w:val="0"/>
              <w:widowControl/>
              <w:numPr>
                <w:ilvl w:val="0"/>
                <w:numId w:val="0"/>
              </w:numPr>
              <w:suppressLineNumbers w:val="0"/>
              <w:wordWrap w:val="0"/>
              <w:ind w:leftChars="0"/>
              <w:jc w:val="left"/>
              <w:textAlignment w:val="center"/>
              <w:rPr>
                <w:rFonts w:hint="eastAsia" w:ascii="宋体" w:eastAsia="宋体" w:cs="宋体"/>
                <w:i w:val="0"/>
                <w:iCs w:val="0"/>
                <w:caps w:val="0"/>
                <w:smallCaps w:val="0"/>
                <w:color w:val="000000"/>
                <w:spacing w:val="0"/>
                <w:sz w:val="20"/>
                <w:szCs w:val="20"/>
                <w:u w:val="none"/>
              </w:rPr>
            </w:pPr>
            <w:r>
              <w:rPr>
                <w:rFonts w:hint="eastAsia" w:ascii="宋体" w:hAnsi="宋体" w:eastAsia="宋体" w:cs="宋体"/>
                <w:i w:val="0"/>
                <w:iCs w:val="0"/>
                <w:caps w:val="0"/>
                <w:color w:val="000000"/>
                <w:spacing w:val="0"/>
                <w:kern w:val="0"/>
                <w:sz w:val="22"/>
                <w:szCs w:val="22"/>
                <w:u w:val="none"/>
                <w:lang w:val="en-US" w:eastAsia="zh-CN" w:bidi="ar"/>
              </w:rPr>
              <w:t>④联系方式：0751-</w:t>
            </w:r>
            <w:r>
              <w:rPr>
                <w:rFonts w:hint="eastAsia" w:ascii="宋体" w:hAnsi="宋体" w:cs="宋体"/>
                <w:i w:val="0"/>
                <w:iCs w:val="0"/>
                <w:caps w:val="0"/>
                <w:color w:val="000000"/>
                <w:spacing w:val="0"/>
                <w:kern w:val="0"/>
                <w:sz w:val="22"/>
                <w:szCs w:val="22"/>
                <w:u w:val="none"/>
                <w:lang w:val="en-US" w:eastAsia="zh-CN" w:bidi="ar"/>
              </w:rPr>
              <w:t>3281989</w:t>
            </w:r>
            <w:r>
              <w:rPr>
                <w:rFonts w:hint="eastAsia" w:ascii="宋体" w:hAnsi="宋体" w:eastAsia="宋体" w:cs="宋体"/>
                <w:i w:val="0"/>
                <w:iCs w:val="0"/>
                <w:caps w:val="0"/>
                <w:color w:val="000000"/>
                <w:spacing w:val="0"/>
                <w:kern w:val="0"/>
                <w:sz w:val="22"/>
                <w:szCs w:val="22"/>
                <w:u w:val="none"/>
                <w:lang w:val="en-US" w:eastAsia="zh-CN" w:bidi="ar"/>
              </w:rPr>
              <w:t> </w:t>
            </w:r>
          </w:p>
        </w:tc>
        <w:tc>
          <w:tcPr>
            <w:tcW w:w="1263"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37412C79"/>
        </w:tc>
      </w:tr>
      <w:tr w14:paraId="151AFFC9">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270" w:hRule="atLeast"/>
        </w:trPr>
        <w:tc>
          <w:tcPr>
            <w:tcW w:w="389"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390168B9"/>
        </w:tc>
        <w:tc>
          <w:tcPr>
            <w:tcW w:w="583"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3F923492"/>
        </w:tc>
        <w:tc>
          <w:tcPr>
            <w:tcW w:w="58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26541E70">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远程医疗</w:t>
            </w:r>
          </w:p>
        </w:tc>
        <w:tc>
          <w:tcPr>
            <w:tcW w:w="309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48801A61">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远程医疗服务项目</w:t>
            </w:r>
          </w:p>
        </w:tc>
        <w:tc>
          <w:tcPr>
            <w:tcW w:w="887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650546D6">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0"/>
                <w:szCs w:val="20"/>
                <w:u w:val="none"/>
              </w:rPr>
            </w:pPr>
            <w:r>
              <w:rPr>
                <w:rFonts w:hint="eastAsia" w:ascii="宋体" w:hAnsi="宋体" w:eastAsia="宋体" w:cs="宋体"/>
                <w:i w:val="0"/>
                <w:iCs w:val="0"/>
                <w:caps w:val="0"/>
                <w:color w:val="000000"/>
                <w:spacing w:val="0"/>
                <w:kern w:val="0"/>
                <w:sz w:val="22"/>
                <w:szCs w:val="22"/>
                <w:u w:val="none"/>
                <w:lang w:val="en-US" w:eastAsia="zh-CN" w:bidi="ar"/>
              </w:rPr>
              <w:t>可免费为患者开展DR、心电图、B超远程会诊服务。</w:t>
            </w:r>
          </w:p>
        </w:tc>
        <w:tc>
          <w:tcPr>
            <w:tcW w:w="1263"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687E592C"/>
        </w:tc>
      </w:tr>
      <w:tr w14:paraId="0191E2C7">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1680" w:hRule="atLeast"/>
        </w:trPr>
        <w:tc>
          <w:tcPr>
            <w:tcW w:w="389"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349A90AE"/>
        </w:tc>
        <w:tc>
          <w:tcPr>
            <w:tcW w:w="583"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5EEC6164"/>
        </w:tc>
        <w:tc>
          <w:tcPr>
            <w:tcW w:w="58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00E2373E">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服务内容</w:t>
            </w:r>
          </w:p>
        </w:tc>
        <w:tc>
          <w:tcPr>
            <w:tcW w:w="309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40275DB7">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各科室设置名称、医疗服务内容,医联体合作机构、下沉专家介绍、出诊时间等，基本公共卫生服务和家庭医生签约服务项目等服务内容、责任医生、服务区域、联系电话等</w:t>
            </w:r>
          </w:p>
        </w:tc>
        <w:tc>
          <w:tcPr>
            <w:tcW w:w="887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072F88B2">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 xml:space="preserve">临床科室：内科 责任医生 </w:t>
            </w:r>
            <w:r>
              <w:rPr>
                <w:rFonts w:hint="eastAsia" w:ascii="宋体" w:hAnsi="宋体" w:cs="宋体"/>
                <w:i w:val="0"/>
                <w:iCs w:val="0"/>
                <w:caps w:val="0"/>
                <w:color w:val="000000"/>
                <w:spacing w:val="0"/>
                <w:kern w:val="0"/>
                <w:sz w:val="22"/>
                <w:szCs w:val="22"/>
                <w:u w:val="none"/>
                <w:lang w:val="en-US" w:eastAsia="zh-CN" w:bidi="ar"/>
              </w:rPr>
              <w:t>欧阳兰</w:t>
            </w:r>
            <w:r>
              <w:rPr>
                <w:rFonts w:hint="eastAsia" w:ascii="宋体" w:hAnsi="宋体" w:eastAsia="宋体" w:cs="宋体"/>
                <w:i w:val="0"/>
                <w:iCs w:val="0"/>
                <w:caps w:val="0"/>
                <w:color w:val="000000"/>
                <w:spacing w:val="0"/>
                <w:kern w:val="0"/>
                <w:sz w:val="22"/>
                <w:szCs w:val="22"/>
                <w:u w:val="none"/>
                <w:lang w:val="en-US" w:eastAsia="zh-CN" w:bidi="ar"/>
              </w:rPr>
              <w:t xml:space="preserve">、外科 责任医生 </w:t>
            </w:r>
            <w:r>
              <w:rPr>
                <w:rFonts w:hint="eastAsia" w:ascii="宋体" w:hAnsi="宋体" w:cs="宋体"/>
                <w:i w:val="0"/>
                <w:iCs w:val="0"/>
                <w:caps w:val="0"/>
                <w:color w:val="000000"/>
                <w:spacing w:val="0"/>
                <w:kern w:val="0"/>
                <w:sz w:val="22"/>
                <w:szCs w:val="22"/>
                <w:u w:val="none"/>
                <w:lang w:val="en-US" w:eastAsia="zh-CN" w:bidi="ar"/>
              </w:rPr>
              <w:t>刘天华</w:t>
            </w:r>
            <w:r>
              <w:rPr>
                <w:rFonts w:hint="eastAsia" w:ascii="宋体" w:hAnsi="宋体" w:eastAsia="宋体" w:cs="宋体"/>
                <w:i w:val="0"/>
                <w:iCs w:val="0"/>
                <w:caps w:val="0"/>
                <w:color w:val="000000"/>
                <w:spacing w:val="0"/>
                <w:kern w:val="0"/>
                <w:sz w:val="22"/>
                <w:szCs w:val="22"/>
                <w:u w:val="none"/>
                <w:lang w:val="en-US" w:eastAsia="zh-CN" w:bidi="ar"/>
              </w:rPr>
              <w:t>、妇产科 责任医生</w:t>
            </w:r>
            <w:r>
              <w:rPr>
                <w:rFonts w:hint="eastAsia" w:ascii="宋体" w:hAnsi="宋体" w:cs="宋体"/>
                <w:i w:val="0"/>
                <w:iCs w:val="0"/>
                <w:caps w:val="0"/>
                <w:color w:val="000000"/>
                <w:spacing w:val="0"/>
                <w:kern w:val="0"/>
                <w:sz w:val="22"/>
                <w:szCs w:val="22"/>
                <w:u w:val="none"/>
                <w:lang w:val="en-US" w:eastAsia="zh-CN" w:bidi="ar"/>
              </w:rPr>
              <w:t>何秀丽</w:t>
            </w:r>
            <w:r>
              <w:rPr>
                <w:rFonts w:hint="eastAsia" w:ascii="宋体" w:hAnsi="宋体" w:eastAsia="宋体" w:cs="宋体"/>
                <w:i w:val="0"/>
                <w:iCs w:val="0"/>
                <w:caps w:val="0"/>
                <w:color w:val="000000"/>
                <w:spacing w:val="0"/>
                <w:kern w:val="0"/>
                <w:sz w:val="22"/>
                <w:szCs w:val="22"/>
                <w:u w:val="none"/>
                <w:lang w:val="en-US" w:eastAsia="zh-CN" w:bidi="ar"/>
              </w:rPr>
              <w:t>、中医科 责任医生</w:t>
            </w:r>
            <w:r>
              <w:rPr>
                <w:rFonts w:hint="eastAsia" w:ascii="宋体" w:hAnsi="宋体" w:cs="宋体"/>
                <w:i w:val="0"/>
                <w:iCs w:val="0"/>
                <w:caps w:val="0"/>
                <w:color w:val="000000"/>
                <w:spacing w:val="0"/>
                <w:kern w:val="0"/>
                <w:sz w:val="22"/>
                <w:szCs w:val="22"/>
                <w:u w:val="none"/>
                <w:lang w:val="en-US" w:eastAsia="zh-CN" w:bidi="ar"/>
              </w:rPr>
              <w:t>戴凤兰</w:t>
            </w:r>
            <w:r>
              <w:rPr>
                <w:rFonts w:hint="eastAsia" w:ascii="宋体" w:hAnsi="宋体" w:eastAsia="宋体" w:cs="宋体"/>
                <w:i w:val="0"/>
                <w:iCs w:val="0"/>
                <w:caps w:val="0"/>
                <w:color w:val="000000"/>
                <w:spacing w:val="0"/>
                <w:kern w:val="0"/>
                <w:sz w:val="22"/>
                <w:szCs w:val="22"/>
                <w:u w:val="none"/>
                <w:lang w:val="en-US" w:eastAsia="zh-CN" w:bidi="ar"/>
              </w:rPr>
              <w:t xml:space="preserve">、护理 责任护士 </w:t>
            </w:r>
            <w:r>
              <w:rPr>
                <w:rFonts w:hint="eastAsia" w:ascii="宋体" w:hAnsi="宋体" w:cs="宋体"/>
                <w:i w:val="0"/>
                <w:iCs w:val="0"/>
                <w:caps w:val="0"/>
                <w:color w:val="000000"/>
                <w:spacing w:val="0"/>
                <w:kern w:val="0"/>
                <w:sz w:val="22"/>
                <w:szCs w:val="22"/>
                <w:u w:val="none"/>
                <w:lang w:val="en-US" w:eastAsia="zh-CN" w:bidi="ar"/>
              </w:rPr>
              <w:t>刘芳</w:t>
            </w:r>
            <w:r>
              <w:rPr>
                <w:rFonts w:hint="eastAsia" w:ascii="宋体" w:hAnsi="宋体" w:eastAsia="宋体" w:cs="宋体"/>
                <w:i w:val="0"/>
                <w:iCs w:val="0"/>
                <w:caps w:val="0"/>
                <w:color w:val="000000"/>
                <w:spacing w:val="0"/>
                <w:kern w:val="0"/>
                <w:sz w:val="22"/>
                <w:szCs w:val="22"/>
                <w:u w:val="none"/>
                <w:lang w:val="en-US" w:eastAsia="zh-CN" w:bidi="ar"/>
              </w:rPr>
              <w:t>；                    </w:t>
            </w:r>
          </w:p>
          <w:p w14:paraId="35D82AC7">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医技科室：超声、心电图 责任医生</w:t>
            </w:r>
            <w:r>
              <w:rPr>
                <w:rFonts w:hint="eastAsia" w:ascii="宋体" w:hAnsi="宋体" w:cs="宋体"/>
                <w:i w:val="0"/>
                <w:iCs w:val="0"/>
                <w:caps w:val="0"/>
                <w:color w:val="000000"/>
                <w:spacing w:val="0"/>
                <w:kern w:val="0"/>
                <w:sz w:val="22"/>
                <w:szCs w:val="22"/>
                <w:u w:val="none"/>
                <w:lang w:val="en-US" w:eastAsia="zh-CN" w:bidi="ar"/>
              </w:rPr>
              <w:t>田爱清</w:t>
            </w:r>
            <w:r>
              <w:rPr>
                <w:rFonts w:hint="eastAsia" w:ascii="宋体" w:hAnsi="宋体" w:eastAsia="宋体" w:cs="宋体"/>
                <w:i w:val="0"/>
                <w:iCs w:val="0"/>
                <w:caps w:val="0"/>
                <w:color w:val="000000"/>
                <w:spacing w:val="0"/>
                <w:kern w:val="0"/>
                <w:sz w:val="22"/>
                <w:szCs w:val="22"/>
                <w:u w:val="none"/>
                <w:lang w:val="en-US" w:eastAsia="zh-CN" w:bidi="ar"/>
              </w:rPr>
              <w:t xml:space="preserve">、放射 责任医生 </w:t>
            </w:r>
            <w:r>
              <w:rPr>
                <w:rFonts w:hint="eastAsia" w:ascii="宋体" w:hAnsi="宋体" w:cs="宋体"/>
                <w:i w:val="0"/>
                <w:iCs w:val="0"/>
                <w:caps w:val="0"/>
                <w:color w:val="000000"/>
                <w:spacing w:val="0"/>
                <w:kern w:val="0"/>
                <w:sz w:val="22"/>
                <w:szCs w:val="22"/>
                <w:u w:val="none"/>
                <w:lang w:val="en-US" w:eastAsia="zh-CN" w:bidi="ar"/>
              </w:rPr>
              <w:t>杨兵</w:t>
            </w:r>
            <w:r>
              <w:rPr>
                <w:rFonts w:hint="eastAsia" w:ascii="宋体" w:hAnsi="宋体" w:eastAsia="宋体" w:cs="宋体"/>
                <w:i w:val="0"/>
                <w:iCs w:val="0"/>
                <w:caps w:val="0"/>
                <w:color w:val="000000"/>
                <w:spacing w:val="0"/>
                <w:kern w:val="0"/>
                <w:sz w:val="22"/>
                <w:szCs w:val="22"/>
                <w:u w:val="none"/>
                <w:lang w:val="en-US" w:eastAsia="zh-CN" w:bidi="ar"/>
              </w:rPr>
              <w:t xml:space="preserve">、检验 责任医生 </w:t>
            </w:r>
            <w:r>
              <w:rPr>
                <w:rFonts w:hint="eastAsia" w:ascii="宋体" w:hAnsi="宋体" w:cs="宋体"/>
                <w:i w:val="0"/>
                <w:iCs w:val="0"/>
                <w:caps w:val="0"/>
                <w:color w:val="000000"/>
                <w:spacing w:val="0"/>
                <w:kern w:val="0"/>
                <w:sz w:val="22"/>
                <w:szCs w:val="22"/>
                <w:u w:val="none"/>
                <w:lang w:val="en-US" w:eastAsia="zh-CN" w:bidi="ar"/>
              </w:rPr>
              <w:t>张青香</w:t>
            </w:r>
            <w:r>
              <w:rPr>
                <w:rFonts w:hint="eastAsia" w:ascii="宋体" w:hAnsi="宋体" w:eastAsia="宋体" w:cs="宋体"/>
                <w:i w:val="0"/>
                <w:iCs w:val="0"/>
                <w:caps w:val="0"/>
                <w:color w:val="000000"/>
                <w:spacing w:val="0"/>
                <w:kern w:val="0"/>
                <w:sz w:val="22"/>
                <w:szCs w:val="22"/>
                <w:u w:val="none"/>
                <w:lang w:val="en-US" w:eastAsia="zh-CN" w:bidi="ar"/>
              </w:rPr>
              <w:t> </w:t>
            </w:r>
          </w:p>
          <w:p w14:paraId="3AF7F61A">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 xml:space="preserve">其它科室：公卫科 责任医生 </w:t>
            </w:r>
            <w:r>
              <w:rPr>
                <w:rFonts w:hint="eastAsia" w:ascii="宋体" w:hAnsi="宋体" w:cs="宋体"/>
                <w:i w:val="0"/>
                <w:iCs w:val="0"/>
                <w:caps w:val="0"/>
                <w:color w:val="000000"/>
                <w:spacing w:val="0"/>
                <w:kern w:val="0"/>
                <w:sz w:val="22"/>
                <w:szCs w:val="22"/>
                <w:u w:val="none"/>
                <w:lang w:val="en-US" w:eastAsia="zh-CN" w:bidi="ar"/>
              </w:rPr>
              <w:t>黄城辉</w:t>
            </w:r>
            <w:r>
              <w:rPr>
                <w:rFonts w:hint="eastAsia" w:ascii="宋体" w:hAnsi="宋体" w:eastAsia="宋体" w:cs="宋体"/>
                <w:i w:val="0"/>
                <w:iCs w:val="0"/>
                <w:caps w:val="0"/>
                <w:color w:val="000000"/>
                <w:spacing w:val="0"/>
                <w:kern w:val="0"/>
                <w:sz w:val="22"/>
                <w:szCs w:val="22"/>
                <w:u w:val="none"/>
                <w:lang w:val="en-US" w:eastAsia="zh-CN" w:bidi="ar"/>
              </w:rPr>
              <w:t>   </w:t>
            </w:r>
          </w:p>
          <w:p w14:paraId="3CD5CC37">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特色科室：中医理疗 责任医生</w:t>
            </w:r>
            <w:r>
              <w:rPr>
                <w:rFonts w:hint="eastAsia" w:ascii="宋体" w:hAnsi="宋体" w:cs="宋体"/>
                <w:i w:val="0"/>
                <w:iCs w:val="0"/>
                <w:caps w:val="0"/>
                <w:color w:val="000000"/>
                <w:spacing w:val="0"/>
                <w:kern w:val="0"/>
                <w:sz w:val="22"/>
                <w:szCs w:val="22"/>
                <w:u w:val="none"/>
                <w:lang w:val="en-US" w:eastAsia="zh-CN" w:bidi="ar"/>
              </w:rPr>
              <w:t>张朝明</w:t>
            </w:r>
            <w:r>
              <w:rPr>
                <w:rFonts w:hint="eastAsia" w:ascii="宋体" w:hAnsi="宋体" w:eastAsia="宋体" w:cs="宋体"/>
                <w:i w:val="0"/>
                <w:iCs w:val="0"/>
                <w:caps w:val="0"/>
                <w:color w:val="000000"/>
                <w:spacing w:val="0"/>
                <w:kern w:val="0"/>
                <w:sz w:val="22"/>
                <w:szCs w:val="22"/>
                <w:u w:val="none"/>
                <w:lang w:val="en-US" w:eastAsia="zh-CN" w:bidi="ar"/>
              </w:rPr>
              <w:t>  </w:t>
            </w:r>
          </w:p>
          <w:p w14:paraId="6BC50FAB">
            <w:pPr>
              <w:keepNext w:val="0"/>
              <w:keepLines w:val="0"/>
              <w:widowControl/>
              <w:suppressLineNumbers w:val="0"/>
              <w:wordWrap w:val="0"/>
              <w:ind w:left="0" w:firstLine="0"/>
              <w:jc w:val="left"/>
              <w:textAlignment w:val="center"/>
              <w:rPr>
                <w:rFonts w:hint="eastAsia" w:ascii="宋体" w:hAnsi="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联系电话：</w:t>
            </w:r>
            <w:r>
              <w:rPr>
                <w:rFonts w:hint="eastAsia" w:ascii="宋体" w:hAnsi="宋体" w:cs="宋体"/>
                <w:i w:val="0"/>
                <w:iCs w:val="0"/>
                <w:caps w:val="0"/>
                <w:color w:val="000000"/>
                <w:spacing w:val="0"/>
                <w:kern w:val="0"/>
                <w:sz w:val="22"/>
                <w:szCs w:val="22"/>
                <w:u w:val="none"/>
                <w:lang w:val="en-US" w:eastAsia="zh-CN" w:bidi="ar"/>
              </w:rPr>
              <w:t>3281989</w:t>
            </w:r>
          </w:p>
          <w:p w14:paraId="0973FF18">
            <w:pPr>
              <w:keepNext w:val="0"/>
              <w:keepLines w:val="0"/>
              <w:widowControl/>
              <w:suppressLineNumbers w:val="0"/>
              <w:wordWrap w:val="0"/>
              <w:ind w:left="0" w:firstLine="0"/>
              <w:jc w:val="left"/>
              <w:textAlignment w:val="center"/>
              <w:rPr>
                <w:rFonts w:hint="eastAsia" w:ascii="宋体" w:hAnsi="宋体" w:cs="宋体"/>
                <w:i w:val="0"/>
                <w:iCs w:val="0"/>
                <w:caps w:val="0"/>
                <w:color w:val="000000"/>
                <w:spacing w:val="0"/>
                <w:kern w:val="0"/>
                <w:sz w:val="22"/>
                <w:szCs w:val="22"/>
                <w:u w:val="none"/>
                <w:lang w:val="en-US" w:eastAsia="zh-CN" w:bidi="ar"/>
              </w:rPr>
            </w:pPr>
          </w:p>
        </w:tc>
        <w:tc>
          <w:tcPr>
            <w:tcW w:w="1263"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6EE36CCB"/>
        </w:tc>
      </w:tr>
      <w:tr w14:paraId="5A05D300">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80" w:hRule="atLeast"/>
        </w:trPr>
        <w:tc>
          <w:tcPr>
            <w:tcW w:w="389"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618F8BFE"/>
        </w:tc>
        <w:tc>
          <w:tcPr>
            <w:tcW w:w="583"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0C7316BA"/>
        </w:tc>
        <w:tc>
          <w:tcPr>
            <w:tcW w:w="58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555A9AEA">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服务范围</w:t>
            </w:r>
          </w:p>
        </w:tc>
        <w:tc>
          <w:tcPr>
            <w:tcW w:w="309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3D930C34">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本机构服务区域范围，服务区域内人群的基本情况、重点人群基本情况</w:t>
            </w:r>
          </w:p>
        </w:tc>
        <w:tc>
          <w:tcPr>
            <w:tcW w:w="887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1567F5E0">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服务范围：辖区常住人群  </w:t>
            </w:r>
          </w:p>
          <w:p w14:paraId="783D1801">
            <w:pPr>
              <w:keepNext w:val="0"/>
              <w:keepLines w:val="0"/>
              <w:widowControl/>
              <w:suppressLineNumbers w:val="0"/>
              <w:wordWrap w:val="0"/>
              <w:ind w:left="0" w:leftChars="0" w:firstLine="0" w:firstLineChars="0"/>
              <w:jc w:val="left"/>
              <w:textAlignment w:val="center"/>
              <w:rPr>
                <w:rFonts w:hint="eastAsia" w:ascii="宋体" w:hAnsi="宋体" w:eastAsia="宋体" w:cs="宋体"/>
                <w:i w:val="0"/>
                <w:iCs w:val="0"/>
                <w:caps w:val="0"/>
                <w:color w:val="000000"/>
                <w:spacing w:val="0"/>
                <w:kern w:val="2"/>
                <w:sz w:val="20"/>
                <w:szCs w:val="20"/>
                <w:u w:val="none"/>
                <w:lang w:val="en-US" w:eastAsia="zh-CN" w:bidi="ar-SA"/>
              </w:rPr>
            </w:pPr>
            <w:r>
              <w:rPr>
                <w:rFonts w:hint="eastAsia" w:ascii="宋体" w:hAnsi="宋体" w:eastAsia="宋体" w:cs="宋体"/>
                <w:i w:val="0"/>
                <w:iCs w:val="0"/>
                <w:caps w:val="0"/>
                <w:color w:val="000000"/>
                <w:spacing w:val="0"/>
                <w:kern w:val="0"/>
                <w:sz w:val="22"/>
                <w:szCs w:val="22"/>
                <w:u w:val="none"/>
                <w:lang w:val="en-US" w:eastAsia="zh-CN" w:bidi="ar"/>
              </w:rPr>
              <w:t>服务方式：基本医疗、基本公共卫生、预防保健、疫苗接种、家庭医生签约服务。</w:t>
            </w:r>
          </w:p>
        </w:tc>
        <w:tc>
          <w:tcPr>
            <w:tcW w:w="1263"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259B8246"/>
        </w:tc>
      </w:tr>
      <w:tr w14:paraId="41BD48B3">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2347" w:hRule="atLeast"/>
        </w:trPr>
        <w:tc>
          <w:tcPr>
            <w:tcW w:w="389"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6F31D140"/>
        </w:tc>
        <w:tc>
          <w:tcPr>
            <w:tcW w:w="583"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7D998D48"/>
        </w:tc>
        <w:tc>
          <w:tcPr>
            <w:tcW w:w="58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6779C219">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服务流程</w:t>
            </w:r>
          </w:p>
        </w:tc>
        <w:tc>
          <w:tcPr>
            <w:tcW w:w="309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53160122">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门诊、急诊服务流程；留观、住院服务流程；双向转诊服务流程</w:t>
            </w:r>
          </w:p>
        </w:tc>
        <w:tc>
          <w:tcPr>
            <w:tcW w:w="887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34B37096">
            <w:pPr>
              <w:keepNext w:val="0"/>
              <w:keepLines w:val="0"/>
              <w:widowControl/>
              <w:suppressLineNumbers w:val="0"/>
              <w:wordWrap w:val="0"/>
              <w:ind w:left="0" w:leftChars="0" w:firstLine="0" w:firstLineChars="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门诊就诊→→相关辅助检查→→门诊留观、住院治疗或转诊至医共体牵头医院</w:t>
            </w:r>
          </w:p>
          <w:p w14:paraId="5DDA3C70">
            <w:pPr>
              <w:keepNext w:val="0"/>
              <w:keepLines w:val="0"/>
              <w:widowControl/>
              <w:numPr>
                <w:ilvl w:val="0"/>
                <w:numId w:val="0"/>
              </w:numPr>
              <w:suppressLineNumbers w:val="0"/>
              <w:wordWrap w:val="0"/>
              <w:ind w:leftChars="0"/>
              <w:jc w:val="left"/>
              <w:textAlignment w:val="center"/>
              <w:rPr>
                <w:rFonts w:hint="eastAsia" w:ascii="宋体" w:hAnsi="宋体" w:eastAsia="宋体" w:cs="宋体"/>
                <w:i w:val="0"/>
                <w:iCs w:val="0"/>
                <w:caps w:val="0"/>
                <w:color w:val="auto"/>
                <w:spacing w:val="0"/>
                <w:kern w:val="0"/>
                <w:sz w:val="22"/>
                <w:szCs w:val="22"/>
                <w:u w:val="none"/>
                <w:lang w:val="en-US" w:eastAsia="zh-CN" w:bidi="ar"/>
              </w:rPr>
            </w:pPr>
            <w:r>
              <w:rPr>
                <w:rFonts w:hint="eastAsia" w:ascii="宋体" w:hAnsi="宋体" w:eastAsia="宋体" w:cs="宋体"/>
                <w:b/>
                <w:bCs/>
                <w:i w:val="0"/>
                <w:iCs w:val="0"/>
                <w:caps w:val="0"/>
                <w:color w:val="auto"/>
                <w:spacing w:val="0"/>
                <w:kern w:val="0"/>
                <w:sz w:val="22"/>
                <w:szCs w:val="22"/>
                <w:u w:val="none"/>
                <w:lang w:val="en-US" w:eastAsia="zh-CN" w:bidi="ar"/>
              </w:rPr>
              <w:t>双向转诊流程：</w:t>
            </w:r>
            <w:r>
              <w:rPr>
                <w:rFonts w:hint="eastAsia" w:ascii="宋体" w:hAnsi="宋体" w:eastAsia="宋体" w:cs="宋体"/>
                <w:i w:val="0"/>
                <w:iCs w:val="0"/>
                <w:caps w:val="0"/>
                <w:color w:val="auto"/>
                <w:spacing w:val="0"/>
                <w:kern w:val="0"/>
                <w:sz w:val="22"/>
                <w:szCs w:val="22"/>
                <w:u w:val="none"/>
                <w:lang w:val="en-US" w:eastAsia="zh-CN" w:bidi="ar"/>
              </w:rPr>
              <w:t>①乡镇卫生院上转：门、急诊就医→→患者病情判断→→急诊患者：主管医师填写双向转诊证明，保留存根→→拨打总院急诊科电话（3322701）或 120 急救指挥中心→→急诊科出车接回患者，由出车医师完善转诊证明中的交接记录，并将转诊证明交至急诊科护士站。非急诊患者：主管医师填写双向转诊证明，保留存根。并将存根拍照上传至“双向转诊工作群”中→→总院接收科室医师收到“双向转诊工作群”中转诊信息后，主动联系患者，引导患者携带转诊证明自行前往总院就诊。</w:t>
            </w:r>
          </w:p>
          <w:p w14:paraId="17E7BF26">
            <w:pPr>
              <w:keepNext w:val="0"/>
              <w:keepLines w:val="0"/>
              <w:widowControl/>
              <w:numPr>
                <w:ilvl w:val="0"/>
                <w:numId w:val="0"/>
              </w:numPr>
              <w:suppressLineNumbers w:val="0"/>
              <w:wordWrap w:val="0"/>
              <w:ind w:leftChars="0"/>
              <w:jc w:val="left"/>
              <w:textAlignment w:val="center"/>
              <w:rPr>
                <w:rFonts w:hint="eastAsia" w:ascii="宋体" w:hAnsi="宋体" w:eastAsia="宋体" w:cs="宋体"/>
                <w:i w:val="0"/>
                <w:iCs w:val="0"/>
                <w:caps w:val="0"/>
                <w:color w:val="auto"/>
                <w:spacing w:val="0"/>
                <w:kern w:val="0"/>
                <w:sz w:val="22"/>
                <w:szCs w:val="22"/>
                <w:u w:val="none"/>
                <w:lang w:val="en-US" w:eastAsia="zh-CN" w:bidi="ar"/>
              </w:rPr>
            </w:pPr>
            <w:r>
              <w:rPr>
                <w:rFonts w:hint="eastAsia" w:ascii="宋体" w:hAnsi="宋体" w:eastAsia="宋体" w:cs="宋体"/>
                <w:i w:val="0"/>
                <w:iCs w:val="0"/>
                <w:caps w:val="0"/>
                <w:color w:val="auto"/>
                <w:spacing w:val="0"/>
                <w:kern w:val="0"/>
                <w:sz w:val="22"/>
                <w:szCs w:val="22"/>
                <w:u w:val="none"/>
                <w:lang w:val="en-US" w:eastAsia="zh-CN" w:bidi="ar"/>
              </w:rPr>
              <w:t>②总院下转：主管医师填写双向转诊证明，保留存根至科室护士站→→主管医师将存根拍照上传至“双向转诊工作群”中，镇级接收单位收到“双向转诊工作群”中转诊信息后，安排专人联系患者，引导患者携带转诊证明自行前往镇级医院就诊（需协助转运患者：总院急诊科转运，出车医师携带转诊证明，并与镇级医院接诊医师完成交接）→→接诊医师填写交接记录，保存双向转诊证。</w:t>
            </w:r>
          </w:p>
        </w:tc>
        <w:tc>
          <w:tcPr>
            <w:tcW w:w="1263"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19ADF53F"/>
        </w:tc>
      </w:tr>
      <w:tr w14:paraId="1B2841F1">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270" w:hRule="atLeast"/>
        </w:trPr>
        <w:tc>
          <w:tcPr>
            <w:tcW w:w="389" w:type="dxa"/>
            <w:vMerge w:val="restart"/>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1497A9BB">
            <w:pPr>
              <w:keepNext w:val="0"/>
              <w:keepLines w:val="0"/>
              <w:widowControl/>
              <w:suppressLineNumbers w:val="0"/>
              <w:wordWrap w:val="0"/>
              <w:ind w:left="0" w:firstLine="0"/>
              <w:jc w:val="center"/>
              <w:textAlignment w:val="center"/>
              <w:rPr>
                <w:rFonts w:hint="eastAsia" w:ascii="宋体" w:eastAsia="宋体" w:cs="宋体"/>
                <w:i w:val="0"/>
                <w:iCs w:val="0"/>
                <w:caps w:val="0"/>
                <w:smallCaps w:val="0"/>
                <w:color w:val="000000"/>
                <w:spacing w:val="0"/>
                <w:sz w:val="20"/>
                <w:szCs w:val="20"/>
                <w:u w:val="none"/>
              </w:rPr>
            </w:pPr>
            <w:r>
              <w:rPr>
                <w:rFonts w:hint="eastAsia" w:ascii="宋体" w:eastAsia="宋体" w:cs="宋体"/>
                <w:i w:val="0"/>
                <w:iCs w:val="0"/>
                <w:caps w:val="0"/>
                <w:smallCaps w:val="0"/>
                <w:color w:val="000000"/>
                <w:spacing w:val="0"/>
                <w:kern w:val="0"/>
                <w:sz w:val="20"/>
                <w:szCs w:val="20"/>
                <w:u w:val="none"/>
                <w:lang w:val="en-US" w:eastAsia="zh-CN"/>
              </w:rPr>
              <w:t>16</w:t>
            </w:r>
          </w:p>
        </w:tc>
        <w:tc>
          <w:tcPr>
            <w:tcW w:w="583" w:type="dxa"/>
            <w:vMerge w:val="restart"/>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2F167C89">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行风投诉</w:t>
            </w:r>
          </w:p>
        </w:tc>
        <w:tc>
          <w:tcPr>
            <w:tcW w:w="58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3127FBEC">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招标采购</w:t>
            </w:r>
          </w:p>
        </w:tc>
        <w:tc>
          <w:tcPr>
            <w:tcW w:w="309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74DE6CB0">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执行政府采购依法应当公开的相关信息</w:t>
            </w:r>
          </w:p>
        </w:tc>
        <w:tc>
          <w:tcPr>
            <w:tcW w:w="887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2DF399B4">
            <w:pPr>
              <w:keepNext w:val="0"/>
              <w:keepLines w:val="0"/>
              <w:widowControl/>
              <w:suppressLineNumbers w:val="0"/>
              <w:wordWrap w:val="0"/>
              <w:ind w:left="0" w:leftChars="0" w:firstLine="0" w:firstLineChars="0"/>
              <w:jc w:val="left"/>
              <w:textAlignment w:val="center"/>
              <w:rPr>
                <w:rFonts w:hint="eastAsia" w:ascii="宋体" w:hAnsi="宋体" w:eastAsia="宋体" w:cs="宋体"/>
                <w:i w:val="0"/>
                <w:iCs w:val="0"/>
                <w:caps w:val="0"/>
                <w:color w:val="000000"/>
                <w:spacing w:val="0"/>
                <w:kern w:val="2"/>
                <w:sz w:val="20"/>
                <w:szCs w:val="20"/>
                <w:u w:val="none"/>
                <w:lang w:val="en-US" w:eastAsia="zh-CN" w:bidi="ar-SA"/>
              </w:rPr>
            </w:pPr>
            <w:r>
              <w:rPr>
                <w:rFonts w:hint="eastAsia" w:ascii="宋体" w:hAnsi="宋体" w:eastAsia="宋体" w:cs="宋体"/>
                <w:i w:val="0"/>
                <w:iCs w:val="0"/>
                <w:caps w:val="0"/>
                <w:color w:val="000000"/>
                <w:spacing w:val="0"/>
                <w:kern w:val="0"/>
                <w:sz w:val="22"/>
                <w:szCs w:val="22"/>
                <w:u w:val="none"/>
                <w:lang w:val="en-US" w:eastAsia="zh-CN" w:bidi="ar"/>
              </w:rPr>
              <w:t>按相关规定依法公开</w:t>
            </w:r>
          </w:p>
        </w:tc>
        <w:tc>
          <w:tcPr>
            <w:tcW w:w="1263" w:type="dxa"/>
            <w:vMerge w:val="restart"/>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5007A7E8">
            <w:pPr>
              <w:keepNext w:val="0"/>
              <w:keepLines w:val="0"/>
              <w:widowControl/>
              <w:suppressLineNumbers w:val="0"/>
              <w:wordWrap w:val="0"/>
              <w:ind w:left="0" w:firstLine="0"/>
              <w:jc w:val="center"/>
              <w:textAlignment w:val="center"/>
              <w:rPr>
                <w:rFonts w:hint="eastAsia" w:ascii="宋体" w:eastAsia="宋体" w:cs="宋体"/>
                <w:i w:val="0"/>
                <w:iCs w:val="0"/>
                <w:caps w:val="0"/>
                <w:smallCaps w:val="0"/>
                <w:color w:val="000000"/>
                <w:spacing w:val="0"/>
                <w:sz w:val="20"/>
                <w:szCs w:val="20"/>
                <w:u w:val="none"/>
              </w:rPr>
            </w:pPr>
            <w:r>
              <w:rPr>
                <w:rFonts w:hint="eastAsia" w:ascii="宋体" w:eastAsia="宋体" w:cs="宋体"/>
                <w:i w:val="0"/>
                <w:iCs w:val="0"/>
                <w:caps w:val="0"/>
                <w:smallCaps w:val="0"/>
                <w:color w:val="000000"/>
                <w:spacing w:val="0"/>
                <w:kern w:val="0"/>
                <w:sz w:val="22"/>
                <w:szCs w:val="22"/>
                <w:u w:val="none"/>
                <w:lang w:val="en-US" w:eastAsia="zh-CN"/>
              </w:rPr>
              <w:t>服务类信息</w:t>
            </w:r>
          </w:p>
        </w:tc>
      </w:tr>
      <w:tr w14:paraId="35461C60">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3158" w:hRule="atLeast"/>
        </w:trPr>
        <w:tc>
          <w:tcPr>
            <w:tcW w:w="389"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45D66D2B"/>
        </w:tc>
        <w:tc>
          <w:tcPr>
            <w:tcW w:w="583"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02D25B8C"/>
        </w:tc>
        <w:tc>
          <w:tcPr>
            <w:tcW w:w="58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38E094CB">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行风建设</w:t>
            </w:r>
          </w:p>
        </w:tc>
        <w:tc>
          <w:tcPr>
            <w:tcW w:w="309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0F7F5FAD">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行风建设及廉洁从业九项准则相关规定</w:t>
            </w:r>
          </w:p>
        </w:tc>
        <w:tc>
          <w:tcPr>
            <w:tcW w:w="887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305A8478">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1、不准将医疗卫生人员个人收入与药品和医学检查收入挂钩；</w:t>
            </w:r>
          </w:p>
          <w:p w14:paraId="65DF221D">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2、不准开单提成；</w:t>
            </w:r>
          </w:p>
          <w:p w14:paraId="79659F8A">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3、不准违规收费；</w:t>
            </w:r>
          </w:p>
          <w:p w14:paraId="1D90A16A">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4、不准违规接受社会捐赠资助；</w:t>
            </w:r>
          </w:p>
          <w:p w14:paraId="1329DEBC">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5、不准参与推销活动和违规发布医疗广告；</w:t>
            </w:r>
          </w:p>
          <w:p w14:paraId="57DFBEB7">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6、不准为商业目的的统方；</w:t>
            </w:r>
          </w:p>
          <w:p w14:paraId="7302FA37">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7、不准违规私自采购使用医药产品；</w:t>
            </w:r>
          </w:p>
          <w:p w14:paraId="5548302A">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8、不准收受回扣；</w:t>
            </w:r>
          </w:p>
          <w:p w14:paraId="6844B660">
            <w:pPr>
              <w:keepNext w:val="0"/>
              <w:keepLines w:val="0"/>
              <w:widowControl/>
              <w:suppressLineNumbers w:val="0"/>
              <w:wordWrap w:val="0"/>
              <w:ind w:left="0" w:leftChars="0" w:firstLine="0" w:firstLineChars="0"/>
              <w:jc w:val="left"/>
              <w:textAlignment w:val="center"/>
              <w:rPr>
                <w:rFonts w:hint="eastAsia" w:ascii="宋体" w:hAnsi="宋体" w:eastAsia="宋体" w:cs="宋体"/>
                <w:i w:val="0"/>
                <w:iCs w:val="0"/>
                <w:caps w:val="0"/>
                <w:color w:val="000000"/>
                <w:spacing w:val="0"/>
                <w:kern w:val="2"/>
                <w:sz w:val="20"/>
                <w:szCs w:val="20"/>
                <w:u w:val="none"/>
                <w:lang w:val="en-US" w:eastAsia="zh-CN" w:bidi="ar-SA"/>
              </w:rPr>
            </w:pPr>
            <w:r>
              <w:rPr>
                <w:rFonts w:hint="eastAsia" w:ascii="宋体" w:hAnsi="宋体" w:eastAsia="宋体" w:cs="宋体"/>
                <w:i w:val="0"/>
                <w:iCs w:val="0"/>
                <w:caps w:val="0"/>
                <w:color w:val="000000"/>
                <w:spacing w:val="0"/>
                <w:kern w:val="0"/>
                <w:sz w:val="22"/>
                <w:szCs w:val="22"/>
                <w:u w:val="none"/>
                <w:lang w:val="en-US" w:eastAsia="zh-CN" w:bidi="ar"/>
              </w:rPr>
              <w:t>9、不准收受患者“红包”  </w:t>
            </w:r>
            <w:r>
              <w:rPr>
                <w:rFonts w:hint="eastAsia" w:ascii="宋体" w:hAnsi="宋体" w:eastAsia="宋体" w:cs="宋体"/>
                <w:i w:val="0"/>
                <w:iCs w:val="0"/>
                <w:caps w:val="0"/>
                <w:color w:val="000000"/>
                <w:spacing w:val="0"/>
                <w:kern w:val="0"/>
                <w:sz w:val="20"/>
                <w:szCs w:val="20"/>
                <w:u w:val="none"/>
                <w:lang w:val="en-US" w:eastAsia="zh-CN" w:bidi="ar"/>
              </w:rPr>
              <w:t>             </w:t>
            </w:r>
          </w:p>
        </w:tc>
        <w:tc>
          <w:tcPr>
            <w:tcW w:w="1263"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0EC7DBFA"/>
        </w:tc>
      </w:tr>
      <w:tr w14:paraId="6C9D4E1C">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80" w:hRule="atLeast"/>
        </w:trPr>
        <w:tc>
          <w:tcPr>
            <w:tcW w:w="389"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189C0226"/>
        </w:tc>
        <w:tc>
          <w:tcPr>
            <w:tcW w:w="583"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12C2F6D0"/>
        </w:tc>
        <w:tc>
          <w:tcPr>
            <w:tcW w:w="58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7195A121">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依法执业自查</w:t>
            </w:r>
          </w:p>
        </w:tc>
        <w:tc>
          <w:tcPr>
            <w:tcW w:w="309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5E40951B">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《医疗机构依法执业承诺书》等</w:t>
            </w:r>
          </w:p>
        </w:tc>
        <w:tc>
          <w:tcPr>
            <w:tcW w:w="887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0DC09EB0">
            <w:pPr>
              <w:keepNext w:val="0"/>
              <w:keepLines w:val="0"/>
              <w:widowControl/>
              <w:suppressLineNumbers w:val="0"/>
              <w:wordWrap w:val="0"/>
              <w:ind w:left="0" w:leftChars="0" w:firstLine="0" w:firstLineChars="0"/>
              <w:jc w:val="left"/>
              <w:textAlignment w:val="center"/>
              <w:rPr>
                <w:rFonts w:hint="eastAsia" w:ascii="宋体" w:hAnsi="宋体" w:eastAsia="宋体" w:cs="宋体"/>
                <w:i w:val="0"/>
                <w:iCs w:val="0"/>
                <w:caps w:val="0"/>
                <w:color w:val="000000"/>
                <w:spacing w:val="0"/>
                <w:kern w:val="2"/>
                <w:sz w:val="20"/>
                <w:szCs w:val="20"/>
                <w:u w:val="none"/>
                <w:lang w:val="en-US" w:eastAsia="zh-CN" w:bidi="ar-SA"/>
              </w:rPr>
            </w:pPr>
            <w:r>
              <w:rPr>
                <w:rFonts w:hint="eastAsia" w:ascii="宋体" w:hAnsi="宋体" w:eastAsia="宋体" w:cs="宋体"/>
                <w:i w:val="0"/>
                <w:iCs w:val="0"/>
                <w:caps w:val="0"/>
                <w:color w:val="000000"/>
                <w:spacing w:val="0"/>
                <w:kern w:val="0"/>
                <w:sz w:val="22"/>
                <w:szCs w:val="22"/>
                <w:u w:val="none"/>
                <w:lang w:val="en-US" w:eastAsia="zh-CN" w:bidi="ar"/>
              </w:rPr>
              <w:t>《乡镇卫生院管理办法》《医师法》《医疗机构依法执业承诺书》《基层医疗机构执业规范》</w:t>
            </w:r>
          </w:p>
        </w:tc>
        <w:tc>
          <w:tcPr>
            <w:tcW w:w="1263"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461C7446"/>
        </w:tc>
      </w:tr>
      <w:tr w14:paraId="42392447">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2384" w:hRule="atLeast"/>
        </w:trPr>
        <w:tc>
          <w:tcPr>
            <w:tcW w:w="389"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57708D4F"/>
        </w:tc>
        <w:tc>
          <w:tcPr>
            <w:tcW w:w="583"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0950D600"/>
        </w:tc>
        <w:tc>
          <w:tcPr>
            <w:tcW w:w="58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4F87E770">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医疗秩序</w:t>
            </w:r>
          </w:p>
        </w:tc>
        <w:tc>
          <w:tcPr>
            <w:tcW w:w="309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1670E86A">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为维护正常医疗秩序患者应当遵守的相关法律、法规、规定及注意事项等</w:t>
            </w:r>
          </w:p>
        </w:tc>
        <w:tc>
          <w:tcPr>
            <w:tcW w:w="887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6D9C8F23">
            <w:pPr>
              <w:keepNext w:val="0"/>
              <w:keepLines w:val="0"/>
              <w:widowControl/>
              <w:numPr>
                <w:ilvl w:val="0"/>
                <w:numId w:val="2"/>
              </w:numPr>
              <w:suppressLineNumbers w:val="0"/>
              <w:wordWrap w:val="0"/>
              <w:ind w:left="0" w:firstLine="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合法按劳取酬，不接受商业提成。依法依规按劳取酬。严禁利用执业之便开单提成；严禁以商业目的进行统方；除就诊医院所在医联体的其他医疗机构，以及被纳入医保“双通道”管理的定点零售药店外，严禁安排患者到其他指定地点购买医药耗材等产品；严禁向患者推销商品或服务并从中谋取私利；严禁接受互联网企业与开处方配药有关的费用。</w:t>
            </w:r>
          </w:p>
          <w:p w14:paraId="7D19230B">
            <w:pPr>
              <w:keepNext w:val="0"/>
              <w:keepLines w:val="0"/>
              <w:widowControl/>
              <w:numPr>
                <w:ilvl w:val="0"/>
                <w:numId w:val="0"/>
              </w:numPr>
              <w:suppressLineNumbers w:val="0"/>
              <w:wordWrap w:val="0"/>
              <w:ind w:leftChars="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二、严守诚信原则，不参与欺诈骗保。依法依规合理使用医疗保障基金，遵守医保协议管理，向医保患者告知提供的医药服务是否在医保规定的支付范围内。严禁诱导、协助他人冒名或者虚假就医、购药、提供虚假证明材料、串通他人虚开费用单据等手段骗取、套取医疗保障基金。</w:t>
            </w:r>
          </w:p>
          <w:p w14:paraId="597F0C36">
            <w:pPr>
              <w:keepNext w:val="0"/>
              <w:keepLines w:val="0"/>
              <w:widowControl/>
              <w:numPr>
                <w:ilvl w:val="0"/>
                <w:numId w:val="0"/>
              </w:numPr>
              <w:suppressLineNumbers w:val="0"/>
              <w:wordWrap w:val="0"/>
              <w:ind w:leftChars="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三、依据规范行医，不实施过度诊疗。严格执行各项规章制度，在诊疗活动中应当向患者说明病情、医疗措施。严禁以单纯增加医疗机构收入或谋取私利为目的过度治疗和过度检查，给患者增加不必要的风险和费用负担。</w:t>
            </w:r>
          </w:p>
          <w:p w14:paraId="4F84BA82">
            <w:pPr>
              <w:keepNext w:val="0"/>
              <w:keepLines w:val="0"/>
              <w:widowControl/>
              <w:numPr>
                <w:ilvl w:val="0"/>
                <w:numId w:val="0"/>
              </w:numPr>
              <w:suppressLineNumbers w:val="0"/>
              <w:wordWrap w:val="0"/>
              <w:ind w:leftChars="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四、遵守工作规程，不违规接受捐赠。依法依规接受捐赠。严禁医疗机构工作人员以个人名义，或者假借单位名义接受利益相关者的捐赠资助，并据此区别对待患者。</w:t>
            </w:r>
          </w:p>
          <w:p w14:paraId="1CC117C9">
            <w:pPr>
              <w:keepNext w:val="0"/>
              <w:keepLines w:val="0"/>
              <w:widowControl/>
              <w:numPr>
                <w:ilvl w:val="0"/>
                <w:numId w:val="0"/>
              </w:numPr>
              <w:suppressLineNumbers w:val="0"/>
              <w:wordWrap w:val="0"/>
              <w:ind w:leftChars="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五、恪守准则，不泄露患者隐私。确保患者院内信息安全。严禁违规收集、使用、加工、传输、透露、买卖患者在医疗机构内所提供的个人资料、产生的医疗信息。</w:t>
            </w:r>
          </w:p>
          <w:p w14:paraId="439CACA9">
            <w:pPr>
              <w:keepNext w:val="0"/>
              <w:keepLines w:val="0"/>
              <w:widowControl/>
              <w:numPr>
                <w:ilvl w:val="0"/>
                <w:numId w:val="0"/>
              </w:numPr>
              <w:suppressLineNumbers w:val="0"/>
              <w:wordWrap w:val="0"/>
              <w:ind w:leftChars="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六、服从诊疗需要，不牟利转介患者。客观公正合理地根据患者需要提供医学信息、运用医疗资源。除因需要在医联体内正常转诊外，严禁以谋取个人利益为目的，经由网上或线下途径介绍、引导患者到指定医疗机构就诊。</w:t>
            </w:r>
          </w:p>
          <w:p w14:paraId="375B9AD5">
            <w:pPr>
              <w:keepNext w:val="0"/>
              <w:keepLines w:val="0"/>
              <w:widowControl/>
              <w:numPr>
                <w:ilvl w:val="0"/>
                <w:numId w:val="0"/>
              </w:numPr>
              <w:suppressLineNumbers w:val="0"/>
              <w:wordWrap w:val="0"/>
              <w:ind w:leftChars="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七、维护诊疗秩序，不破坏就医公平。坚持平等原则，共建公平就医环境。严禁利用号源、床源、紧缺药品耗材等医疗资源或者检查、手术等诊疗安排收受好处、损公肥私。</w:t>
            </w:r>
          </w:p>
          <w:p w14:paraId="5DC4F819">
            <w:pPr>
              <w:keepNext w:val="0"/>
              <w:keepLines w:val="0"/>
              <w:widowControl/>
              <w:numPr>
                <w:ilvl w:val="0"/>
                <w:numId w:val="0"/>
              </w:numPr>
              <w:suppressLineNumbers w:val="0"/>
              <w:wordWrap w:val="0"/>
              <w:ind w:leftChars="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八、共建和谐关系，不收受患方“红包”。恪守医德、严格自律。严禁索取或者收受患者及其亲友的礼品、礼金、消费卡和有价证券、股权、其他金融产品等财物；严禁参加其安排、组织或者支付费用的宴请或者旅游、健身、娱乐等活动安排。</w:t>
            </w:r>
          </w:p>
          <w:p w14:paraId="76C34751">
            <w:pPr>
              <w:keepNext w:val="0"/>
              <w:keepLines w:val="0"/>
              <w:widowControl/>
              <w:suppressLineNumbers w:val="0"/>
              <w:wordWrap w:val="0"/>
              <w:jc w:val="left"/>
              <w:textAlignment w:val="center"/>
              <w:rPr>
                <w:rFonts w:hint="eastAsia" w:ascii="宋体" w:eastAsia="宋体" w:cs="宋体"/>
                <w:i w:val="0"/>
                <w:iCs w:val="0"/>
                <w:caps w:val="0"/>
                <w:smallCaps w:val="0"/>
                <w:color w:val="000000"/>
                <w:spacing w:val="0"/>
                <w:kern w:val="0"/>
                <w:sz w:val="20"/>
                <w:szCs w:val="20"/>
                <w:u w:val="none"/>
                <w:lang w:val="en-US" w:eastAsia="zh-CN"/>
              </w:rPr>
            </w:pPr>
            <w:r>
              <w:rPr>
                <w:rFonts w:hint="eastAsia" w:ascii="宋体" w:hAnsi="宋体" w:eastAsia="宋体" w:cs="宋体"/>
                <w:i w:val="0"/>
                <w:iCs w:val="0"/>
                <w:caps w:val="0"/>
                <w:color w:val="000000"/>
                <w:spacing w:val="0"/>
                <w:kern w:val="0"/>
                <w:sz w:val="22"/>
                <w:szCs w:val="22"/>
                <w:u w:val="none"/>
                <w:lang w:val="en-US" w:eastAsia="zh-CN" w:bidi="ar"/>
              </w:rPr>
              <w:t>九、恪守交往底线，不收受企业回扣。遵纪守法、廉洁从业。严禁接受药品、医疗设备、医疗器械、医用卫生材料等医疗产品生产、经营企业或者经销人员以任何名义、形式给予的回扣；严禁参加其安排、组织或者支付费用的宴请或者旅游、健身、娱乐等活动安排。</w:t>
            </w:r>
          </w:p>
        </w:tc>
        <w:tc>
          <w:tcPr>
            <w:tcW w:w="1263"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0DD36D31"/>
        </w:tc>
      </w:tr>
      <w:tr w14:paraId="6357E1E9">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763" w:hRule="atLeast"/>
        </w:trPr>
        <w:tc>
          <w:tcPr>
            <w:tcW w:w="389"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09B3DD4F"/>
        </w:tc>
        <w:tc>
          <w:tcPr>
            <w:tcW w:w="583"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465FB2D3"/>
        </w:tc>
        <w:tc>
          <w:tcPr>
            <w:tcW w:w="58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1CCC81C4">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投诉途径</w:t>
            </w:r>
          </w:p>
        </w:tc>
        <w:tc>
          <w:tcPr>
            <w:tcW w:w="309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1463D695">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投诉处理程序、地点、接待时间和联系方式等</w:t>
            </w:r>
          </w:p>
        </w:tc>
        <w:tc>
          <w:tcPr>
            <w:tcW w:w="887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7F4683FE">
            <w:pPr>
              <w:keepNext w:val="0"/>
              <w:keepLines w:val="0"/>
              <w:widowControl/>
              <w:suppressLineNumbers w:val="0"/>
              <w:wordWrap w:val="0"/>
              <w:ind w:left="0" w:leftChars="0" w:firstLine="0" w:firstLineChars="0"/>
              <w:jc w:val="left"/>
              <w:textAlignment w:val="center"/>
              <w:rPr>
                <w:rFonts w:hint="eastAsia" w:ascii="宋体" w:hAnsi="宋体" w:eastAsia="宋体" w:cs="宋体"/>
                <w:i w:val="0"/>
                <w:iCs w:val="0"/>
                <w:caps w:val="0"/>
                <w:color w:val="000000"/>
                <w:spacing w:val="0"/>
                <w:kern w:val="2"/>
                <w:sz w:val="20"/>
                <w:szCs w:val="20"/>
                <w:u w:val="none"/>
                <w:lang w:val="en-US" w:eastAsia="zh-CN" w:bidi="ar-SA"/>
              </w:rPr>
            </w:pPr>
            <w:r>
              <w:rPr>
                <w:rFonts w:hint="eastAsia" w:ascii="宋体" w:hAnsi="宋体" w:eastAsia="宋体" w:cs="宋体"/>
                <w:i w:val="0"/>
                <w:iCs w:val="0"/>
                <w:caps w:val="0"/>
                <w:color w:val="000000"/>
                <w:spacing w:val="0"/>
                <w:kern w:val="0"/>
                <w:sz w:val="22"/>
                <w:szCs w:val="22"/>
                <w:u w:val="none"/>
                <w:lang w:val="en-US" w:eastAsia="zh-CN" w:bidi="ar"/>
              </w:rPr>
              <w:t>投诉电话：</w:t>
            </w:r>
            <w:r>
              <w:rPr>
                <w:rFonts w:hint="eastAsia" w:ascii="宋体" w:hAnsi="宋体" w:cs="宋体"/>
                <w:i w:val="0"/>
                <w:iCs w:val="0"/>
                <w:caps w:val="0"/>
                <w:color w:val="000000"/>
                <w:spacing w:val="0"/>
                <w:kern w:val="0"/>
                <w:sz w:val="22"/>
                <w:szCs w:val="22"/>
                <w:u w:val="none"/>
                <w:lang w:val="en-US" w:eastAsia="zh-CN" w:bidi="ar"/>
              </w:rPr>
              <w:t>3282235</w:t>
            </w:r>
            <w:r>
              <w:rPr>
                <w:rFonts w:hint="eastAsia" w:ascii="宋体" w:hAnsi="宋体" w:eastAsia="宋体" w:cs="宋体"/>
                <w:i w:val="0"/>
                <w:iCs w:val="0"/>
                <w:caps w:val="0"/>
                <w:color w:val="000000"/>
                <w:spacing w:val="0"/>
                <w:kern w:val="0"/>
                <w:sz w:val="22"/>
                <w:szCs w:val="22"/>
                <w:u w:val="none"/>
                <w:lang w:val="en-US" w:eastAsia="zh-CN" w:bidi="ar"/>
              </w:rPr>
              <w:t> 地点：</w:t>
            </w:r>
            <w:r>
              <w:rPr>
                <w:rFonts w:hint="eastAsia" w:ascii="宋体" w:hAnsi="宋体" w:cs="宋体"/>
                <w:i w:val="0"/>
                <w:iCs w:val="0"/>
                <w:caps w:val="0"/>
                <w:color w:val="000000"/>
                <w:spacing w:val="0"/>
                <w:kern w:val="0"/>
                <w:sz w:val="22"/>
                <w:szCs w:val="22"/>
                <w:u w:val="none"/>
                <w:lang w:val="en-US" w:eastAsia="zh-CN" w:bidi="ar"/>
              </w:rPr>
              <w:t>司前镇</w:t>
            </w:r>
            <w:r>
              <w:rPr>
                <w:rFonts w:hint="eastAsia" w:ascii="宋体" w:hAnsi="宋体" w:eastAsia="宋体" w:cs="宋体"/>
                <w:i w:val="0"/>
                <w:iCs w:val="0"/>
                <w:caps w:val="0"/>
                <w:color w:val="000000"/>
                <w:spacing w:val="0"/>
                <w:kern w:val="0"/>
                <w:sz w:val="22"/>
                <w:szCs w:val="22"/>
                <w:u w:val="none"/>
                <w:lang w:val="en-US" w:eastAsia="zh-CN" w:bidi="ar"/>
              </w:rPr>
              <w:t>卫生院行政办公室 接待时间：卫生院正常工作时间段</w:t>
            </w:r>
          </w:p>
        </w:tc>
        <w:tc>
          <w:tcPr>
            <w:tcW w:w="1263"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7ECFCB3B"/>
        </w:tc>
      </w:tr>
      <w:tr w14:paraId="213D9FF9">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2725" w:hRule="atLeast"/>
        </w:trPr>
        <w:tc>
          <w:tcPr>
            <w:tcW w:w="389"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44601528"/>
        </w:tc>
        <w:tc>
          <w:tcPr>
            <w:tcW w:w="583"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4FBAC333"/>
        </w:tc>
        <w:tc>
          <w:tcPr>
            <w:tcW w:w="58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45917C81">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纠纷处理</w:t>
            </w:r>
          </w:p>
        </w:tc>
        <w:tc>
          <w:tcPr>
            <w:tcW w:w="309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0946361D">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解决医疗纠纷的合法途径以及相关部门(如医调委)地点、联系方式等</w:t>
            </w:r>
          </w:p>
        </w:tc>
        <w:tc>
          <w:tcPr>
            <w:tcW w:w="887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47C3B1F7">
            <w:pPr>
              <w:keepNext w:val="0"/>
              <w:keepLines w:val="0"/>
              <w:widowControl/>
              <w:suppressLineNumbers w:val="0"/>
              <w:wordWrap w:val="0"/>
              <w:ind w:left="0" w:firstLine="0"/>
              <w:jc w:val="left"/>
              <w:textAlignment w:val="center"/>
              <w:rPr>
                <w:rFonts w:hint="eastAsia" w:asciiTheme="minorEastAsia" w:hAnsiTheme="minorEastAsia" w:eastAsiaTheme="minorEastAsia" w:cstheme="minorEastAsia"/>
                <w:i w:val="0"/>
                <w:iCs w:val="0"/>
                <w:caps w:val="0"/>
                <w:color w:val="auto"/>
                <w:spacing w:val="0"/>
                <w:sz w:val="24"/>
                <w:szCs w:val="24"/>
                <w:u w:val="none"/>
                <w:lang w:val="en-US" w:eastAsia="zh-CN"/>
              </w:rPr>
            </w:pPr>
            <w:r>
              <w:rPr>
                <w:rFonts w:hint="eastAsia" w:asciiTheme="minorEastAsia" w:hAnsiTheme="minorEastAsia" w:eastAsiaTheme="minorEastAsia" w:cstheme="minorEastAsia"/>
                <w:i w:val="0"/>
                <w:iCs w:val="0"/>
                <w:caps w:val="0"/>
                <w:color w:val="auto"/>
                <w:spacing w:val="0"/>
                <w:sz w:val="24"/>
                <w:szCs w:val="24"/>
                <w:u w:val="none"/>
                <w:lang w:val="en-US" w:eastAsia="zh-CN"/>
              </w:rPr>
              <w:t>司前镇卫生院解决医疗纠纷</w:t>
            </w:r>
            <w:r>
              <w:rPr>
                <w:rFonts w:hint="eastAsia" w:asciiTheme="minorEastAsia" w:hAnsiTheme="minorEastAsia" w:cstheme="minorEastAsia"/>
                <w:i w:val="0"/>
                <w:iCs w:val="0"/>
                <w:caps w:val="0"/>
                <w:color w:val="auto"/>
                <w:spacing w:val="0"/>
                <w:sz w:val="24"/>
                <w:szCs w:val="24"/>
                <w:u w:val="none"/>
                <w:lang w:val="en-US" w:eastAsia="zh-CN"/>
              </w:rPr>
              <w:t>争议</w:t>
            </w:r>
            <w:r>
              <w:rPr>
                <w:rFonts w:hint="eastAsia" w:asciiTheme="minorEastAsia" w:hAnsiTheme="minorEastAsia" w:eastAsiaTheme="minorEastAsia" w:cstheme="minorEastAsia"/>
                <w:i w:val="0"/>
                <w:iCs w:val="0"/>
                <w:caps w:val="0"/>
                <w:color w:val="auto"/>
                <w:spacing w:val="0"/>
                <w:sz w:val="24"/>
                <w:szCs w:val="24"/>
                <w:u w:val="none"/>
                <w:lang w:val="en-US" w:eastAsia="zh-CN"/>
              </w:rPr>
              <w:t>的5种途径：</w:t>
            </w:r>
          </w:p>
          <w:p w14:paraId="059ED645">
            <w:pPr>
              <w:spacing w:line="460" w:lineRule="exact"/>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rPr>
              <w:t>①医患双方自愿前提下协商解决</w:t>
            </w:r>
            <w:r>
              <w:rPr>
                <w:rFonts w:hint="eastAsia" w:asciiTheme="minorEastAsia" w:hAnsiTheme="minorEastAsia" w:eastAsiaTheme="minorEastAsia" w:cstheme="minorEastAsia"/>
                <w:color w:val="auto"/>
                <w:sz w:val="24"/>
                <w:szCs w:val="24"/>
                <w:lang w:eastAsia="zh-CN"/>
              </w:rPr>
              <w:t>。</w:t>
            </w:r>
          </w:p>
          <w:p w14:paraId="7FE10C11">
            <w:pPr>
              <w:spacing w:line="460" w:lineRule="exact"/>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rPr>
              <w:t>②在医患双方同意的前提下向</w:t>
            </w:r>
            <w:r>
              <w:rPr>
                <w:rFonts w:hint="eastAsia" w:asciiTheme="minorEastAsia" w:hAnsiTheme="minorEastAsia" w:eastAsiaTheme="minorEastAsia" w:cstheme="minorEastAsia"/>
                <w:color w:val="auto"/>
                <w:sz w:val="24"/>
                <w:szCs w:val="24"/>
                <w:lang w:eastAsia="zh-CN"/>
              </w:rPr>
              <w:t>韶关</w:t>
            </w:r>
            <w:r>
              <w:rPr>
                <w:rFonts w:hint="eastAsia" w:asciiTheme="minorEastAsia" w:hAnsiTheme="minorEastAsia" w:eastAsiaTheme="minorEastAsia" w:cstheme="minorEastAsia"/>
                <w:color w:val="auto"/>
                <w:sz w:val="24"/>
                <w:szCs w:val="24"/>
              </w:rPr>
              <w:t>医调委提出医疗纠纷调解申请（电话：8272588）</w:t>
            </w:r>
            <w:r>
              <w:rPr>
                <w:rFonts w:hint="eastAsia" w:asciiTheme="minorEastAsia" w:hAnsiTheme="minorEastAsia" w:eastAsiaTheme="minorEastAsia" w:cstheme="minorEastAsia"/>
                <w:color w:val="auto"/>
                <w:sz w:val="24"/>
                <w:szCs w:val="24"/>
                <w:lang w:eastAsia="zh-CN"/>
              </w:rPr>
              <w:t>。</w:t>
            </w:r>
          </w:p>
          <w:p w14:paraId="726897E7">
            <w:pPr>
              <w:spacing w:line="460" w:lineRule="exact"/>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rPr>
              <w:t>③</w:t>
            </w:r>
            <w:r>
              <w:rPr>
                <w:rFonts w:hint="eastAsia" w:asciiTheme="minorEastAsia" w:hAnsiTheme="minorEastAsia" w:cstheme="minorEastAsia"/>
                <w:color w:val="auto"/>
                <w:sz w:val="24"/>
                <w:szCs w:val="24"/>
                <w:lang w:val="en-US" w:eastAsia="zh-CN"/>
              </w:rPr>
              <w:t>向当地卫健部门</w:t>
            </w:r>
            <w:r>
              <w:rPr>
                <w:rFonts w:hint="eastAsia" w:asciiTheme="minorEastAsia" w:hAnsiTheme="minorEastAsia" w:eastAsiaTheme="minorEastAsia" w:cstheme="minorEastAsia"/>
                <w:color w:val="auto"/>
                <w:sz w:val="24"/>
                <w:szCs w:val="24"/>
                <w:lang w:eastAsia="zh-CN"/>
              </w:rPr>
              <w:t>申请行政处理</w:t>
            </w:r>
            <w:r>
              <w:rPr>
                <w:rFonts w:hint="eastAsia" w:asciiTheme="minorEastAsia" w:hAnsiTheme="minorEastAsia" w:eastAsiaTheme="minorEastAsia" w:cstheme="minorEastAsia"/>
                <w:color w:val="auto"/>
                <w:sz w:val="24"/>
                <w:szCs w:val="24"/>
              </w:rPr>
              <w:t>（电话：</w:t>
            </w:r>
            <w:r>
              <w:rPr>
                <w:rFonts w:hint="eastAsia" w:asciiTheme="minorEastAsia" w:hAnsiTheme="minorEastAsia" w:eastAsiaTheme="minorEastAsia" w:cstheme="minorEastAsia"/>
                <w:color w:val="auto"/>
                <w:sz w:val="24"/>
                <w:szCs w:val="24"/>
                <w:lang w:val="en-US" w:eastAsia="zh-CN"/>
              </w:rPr>
              <w:t>3332137</w:t>
            </w:r>
            <w:r>
              <w:rPr>
                <w:rFonts w:hint="eastAsia" w:asciiTheme="minorEastAsia" w:hAnsiTheme="minorEastAsia" w:eastAsiaTheme="minorEastAsia" w:cstheme="minorEastAsia"/>
                <w:color w:val="auto"/>
                <w:sz w:val="24"/>
                <w:szCs w:val="24"/>
              </w:rPr>
              <w:t>）</w:t>
            </w:r>
            <w:r>
              <w:rPr>
                <w:rFonts w:hint="eastAsia" w:asciiTheme="minorEastAsia" w:hAnsiTheme="minorEastAsia" w:eastAsiaTheme="minorEastAsia" w:cstheme="minorEastAsia"/>
                <w:color w:val="auto"/>
                <w:sz w:val="24"/>
                <w:szCs w:val="24"/>
                <w:lang w:eastAsia="zh-CN"/>
              </w:rPr>
              <w:t>。</w:t>
            </w:r>
          </w:p>
          <w:p w14:paraId="4B9173D1">
            <w:pPr>
              <w:spacing w:line="460" w:lineRule="exact"/>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rPr>
              <w:t>④可直接向当地</w:t>
            </w:r>
            <w:r>
              <w:rPr>
                <w:rFonts w:hint="eastAsia" w:asciiTheme="minorEastAsia" w:hAnsiTheme="minorEastAsia" w:cstheme="minorEastAsia"/>
                <w:color w:val="auto"/>
                <w:sz w:val="24"/>
                <w:szCs w:val="24"/>
                <w:lang w:val="en-US" w:eastAsia="zh-CN"/>
              </w:rPr>
              <w:t>人民</w:t>
            </w:r>
            <w:r>
              <w:rPr>
                <w:rFonts w:hint="eastAsia" w:asciiTheme="minorEastAsia" w:hAnsiTheme="minorEastAsia" w:eastAsiaTheme="minorEastAsia" w:cstheme="minorEastAsia"/>
                <w:color w:val="auto"/>
                <w:sz w:val="24"/>
                <w:szCs w:val="24"/>
              </w:rPr>
              <w:t>法院提</w:t>
            </w:r>
            <w:r>
              <w:rPr>
                <w:rFonts w:hint="eastAsia" w:asciiTheme="minorEastAsia" w:hAnsiTheme="minorEastAsia" w:cstheme="minorEastAsia"/>
                <w:color w:val="auto"/>
                <w:sz w:val="24"/>
                <w:szCs w:val="24"/>
                <w:lang w:val="en-US" w:eastAsia="zh-CN"/>
              </w:rPr>
              <w:t>起</w:t>
            </w:r>
            <w:r>
              <w:rPr>
                <w:rFonts w:hint="eastAsia" w:asciiTheme="minorEastAsia" w:hAnsiTheme="minorEastAsia" w:eastAsiaTheme="minorEastAsia" w:cstheme="minorEastAsia"/>
                <w:color w:val="auto"/>
                <w:sz w:val="24"/>
                <w:szCs w:val="24"/>
              </w:rPr>
              <w:t>诉讼</w:t>
            </w:r>
            <w:r>
              <w:rPr>
                <w:rFonts w:hint="eastAsia" w:asciiTheme="minorEastAsia" w:hAnsiTheme="minorEastAsia" w:eastAsiaTheme="minorEastAsia" w:cstheme="minorEastAsia"/>
                <w:color w:val="auto"/>
                <w:sz w:val="24"/>
                <w:szCs w:val="24"/>
                <w:lang w:val="en-US" w:eastAsia="zh-CN"/>
              </w:rPr>
              <w:t>。</w:t>
            </w:r>
          </w:p>
          <w:p w14:paraId="4D8EF222">
            <w:pPr>
              <w:keepNext w:val="0"/>
              <w:keepLines w:val="0"/>
              <w:widowControl/>
              <w:suppressLineNumbers w:val="0"/>
              <w:wordWrap w:val="0"/>
              <w:ind w:left="0" w:leftChars="0" w:firstLine="0" w:firstLineChars="0"/>
              <w:jc w:val="left"/>
              <w:textAlignment w:val="center"/>
              <w:rPr>
                <w:rFonts w:hint="eastAsia" w:ascii="宋体" w:hAnsi="宋体" w:eastAsia="宋体" w:cs="宋体"/>
                <w:i w:val="0"/>
                <w:iCs w:val="0"/>
                <w:caps w:val="0"/>
                <w:color w:val="000000"/>
                <w:spacing w:val="0"/>
                <w:kern w:val="2"/>
                <w:sz w:val="20"/>
                <w:szCs w:val="20"/>
                <w:u w:val="none"/>
                <w:lang w:val="en-US" w:eastAsia="zh-CN" w:bidi="ar-SA"/>
              </w:rPr>
            </w:pPr>
            <w:r>
              <w:rPr>
                <w:rFonts w:hint="eastAsia" w:asciiTheme="minorEastAsia" w:hAnsiTheme="minorEastAsia" w:eastAsiaTheme="minorEastAsia" w:cstheme="minorEastAsia"/>
                <w:color w:val="auto"/>
                <w:sz w:val="24"/>
                <w:szCs w:val="24"/>
              </w:rPr>
              <w:fldChar w:fldCharType="begin"/>
            </w:r>
            <w:r>
              <w:rPr>
                <w:rFonts w:hint="eastAsia" w:asciiTheme="minorEastAsia" w:hAnsiTheme="minorEastAsia" w:eastAsiaTheme="minorEastAsia" w:cstheme="minorEastAsia"/>
                <w:color w:val="auto"/>
                <w:sz w:val="24"/>
                <w:szCs w:val="24"/>
              </w:rPr>
              <w:instrText xml:space="preserve"> = 5 \* GB3 \* MERGEFORMAT </w:instrText>
            </w:r>
            <w:r>
              <w:rPr>
                <w:rFonts w:hint="eastAsia" w:asciiTheme="minorEastAsia" w:hAnsiTheme="minorEastAsia" w:eastAsiaTheme="minorEastAsia" w:cstheme="minorEastAsia"/>
                <w:color w:val="auto"/>
                <w:sz w:val="24"/>
                <w:szCs w:val="24"/>
              </w:rPr>
              <w:fldChar w:fldCharType="separate"/>
            </w:r>
            <w:r>
              <w:rPr>
                <w:rFonts w:hint="eastAsia" w:asciiTheme="minorEastAsia" w:hAnsiTheme="minorEastAsia" w:eastAsiaTheme="minorEastAsia" w:cstheme="minorEastAsia"/>
                <w:color w:val="auto"/>
                <w:sz w:val="24"/>
                <w:szCs w:val="24"/>
              </w:rPr>
              <w:t>⑤</w:t>
            </w:r>
            <w:r>
              <w:rPr>
                <w:rFonts w:hint="eastAsia" w:asciiTheme="minorEastAsia" w:hAnsiTheme="minorEastAsia" w:eastAsiaTheme="minorEastAsia" w:cstheme="minorEastAsia"/>
                <w:color w:val="auto"/>
                <w:sz w:val="24"/>
                <w:szCs w:val="24"/>
              </w:rPr>
              <w:fldChar w:fldCharType="end"/>
            </w:r>
            <w:r>
              <w:rPr>
                <w:rFonts w:hint="eastAsia" w:asciiTheme="minorEastAsia" w:hAnsiTheme="minorEastAsia" w:eastAsiaTheme="minorEastAsia" w:cstheme="minorEastAsia"/>
                <w:color w:val="auto"/>
                <w:sz w:val="24"/>
                <w:szCs w:val="24"/>
                <w:lang w:eastAsia="zh-CN"/>
              </w:rPr>
              <w:t>法律、法规规定的其他途径。</w:t>
            </w:r>
          </w:p>
        </w:tc>
        <w:tc>
          <w:tcPr>
            <w:tcW w:w="1263"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39AC9ACB"/>
        </w:tc>
      </w:tr>
      <w:tr w14:paraId="4AEE594B">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885" w:hRule="atLeast"/>
        </w:trPr>
        <w:tc>
          <w:tcPr>
            <w:tcW w:w="389" w:type="dxa"/>
            <w:vMerge w:val="restart"/>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012E0F1F">
            <w:pPr>
              <w:keepNext w:val="0"/>
              <w:keepLines w:val="0"/>
              <w:widowControl/>
              <w:suppressLineNumbers w:val="0"/>
              <w:wordWrap w:val="0"/>
              <w:ind w:left="0" w:firstLine="0"/>
              <w:jc w:val="center"/>
              <w:textAlignment w:val="center"/>
              <w:rPr>
                <w:rFonts w:hint="eastAsia" w:ascii="宋体" w:eastAsia="宋体" w:cs="宋体"/>
                <w:i w:val="0"/>
                <w:iCs w:val="0"/>
                <w:caps w:val="0"/>
                <w:smallCaps w:val="0"/>
                <w:color w:val="000000"/>
                <w:spacing w:val="0"/>
                <w:sz w:val="20"/>
                <w:szCs w:val="20"/>
                <w:u w:val="none"/>
              </w:rPr>
            </w:pPr>
            <w:r>
              <w:rPr>
                <w:rFonts w:hint="eastAsia" w:ascii="宋体" w:eastAsia="宋体" w:cs="宋体"/>
                <w:i w:val="0"/>
                <w:iCs w:val="0"/>
                <w:caps w:val="0"/>
                <w:smallCaps w:val="0"/>
                <w:color w:val="000000"/>
                <w:spacing w:val="0"/>
                <w:kern w:val="0"/>
                <w:sz w:val="20"/>
                <w:szCs w:val="20"/>
                <w:u w:val="none"/>
                <w:lang w:val="en-US" w:eastAsia="zh-CN"/>
              </w:rPr>
              <w:t>17</w:t>
            </w:r>
          </w:p>
        </w:tc>
        <w:tc>
          <w:tcPr>
            <w:tcW w:w="583" w:type="dxa"/>
            <w:vMerge w:val="restart"/>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2EE59A46">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科普健教</w:t>
            </w:r>
          </w:p>
        </w:tc>
        <w:tc>
          <w:tcPr>
            <w:tcW w:w="58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217861A7">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健康科普</w:t>
            </w:r>
          </w:p>
        </w:tc>
        <w:tc>
          <w:tcPr>
            <w:tcW w:w="309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6D44DE6D">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健康保健及疾病防治方面的科普知识</w:t>
            </w:r>
          </w:p>
        </w:tc>
        <w:tc>
          <w:tcPr>
            <w:tcW w:w="887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0E18FB73">
            <w:pPr>
              <w:keepNext w:val="0"/>
              <w:keepLines w:val="0"/>
              <w:widowControl/>
              <w:suppressLineNumbers w:val="0"/>
              <w:wordWrap w:val="0"/>
              <w:ind w:left="0" w:leftChars="0" w:firstLine="0" w:firstLineChars="0"/>
              <w:jc w:val="left"/>
              <w:textAlignment w:val="center"/>
              <w:rPr>
                <w:rFonts w:hint="eastAsia" w:ascii="宋体" w:hAnsi="宋体" w:eastAsia="宋体" w:cs="宋体"/>
                <w:i w:val="0"/>
                <w:iCs w:val="0"/>
                <w:caps w:val="0"/>
                <w:color w:val="000000"/>
                <w:spacing w:val="0"/>
                <w:kern w:val="2"/>
                <w:sz w:val="20"/>
                <w:szCs w:val="20"/>
                <w:u w:val="none"/>
                <w:lang w:val="en-US" w:eastAsia="zh-CN" w:bidi="ar-SA"/>
              </w:rPr>
            </w:pPr>
            <w:r>
              <w:rPr>
                <w:rFonts w:hint="eastAsia" w:ascii="宋体" w:hAnsi="宋体" w:cs="宋体"/>
                <w:i w:val="0"/>
                <w:iCs w:val="0"/>
                <w:caps w:val="0"/>
                <w:color w:val="000000"/>
                <w:spacing w:val="0"/>
                <w:sz w:val="20"/>
                <w:szCs w:val="20"/>
                <w:u w:val="none"/>
                <w:lang w:val="en-US" w:eastAsia="zh-CN"/>
              </w:rPr>
              <w:t>通过微信、公众号、媒体宣传、健康讲座、卫生院及村卫生站宣传栏进行健康科普知识。</w:t>
            </w:r>
          </w:p>
        </w:tc>
        <w:tc>
          <w:tcPr>
            <w:tcW w:w="1263" w:type="dxa"/>
            <w:vMerge w:val="restart"/>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6DF9A745">
            <w:pPr>
              <w:keepNext w:val="0"/>
              <w:keepLines w:val="0"/>
              <w:widowControl/>
              <w:suppressLineNumbers w:val="0"/>
              <w:wordWrap w:val="0"/>
              <w:ind w:left="0" w:firstLine="0"/>
              <w:jc w:val="center"/>
              <w:textAlignment w:val="center"/>
              <w:rPr>
                <w:rFonts w:hint="eastAsia" w:ascii="宋体" w:eastAsia="宋体" w:cs="宋体"/>
                <w:i w:val="0"/>
                <w:iCs w:val="0"/>
                <w:caps w:val="0"/>
                <w:smallCaps w:val="0"/>
                <w:color w:val="000000"/>
                <w:spacing w:val="0"/>
                <w:sz w:val="20"/>
                <w:szCs w:val="20"/>
                <w:u w:val="none"/>
              </w:rPr>
            </w:pPr>
            <w:r>
              <w:rPr>
                <w:rFonts w:hint="eastAsia" w:ascii="宋体" w:eastAsia="宋体" w:cs="宋体"/>
                <w:i w:val="0"/>
                <w:iCs w:val="0"/>
                <w:caps w:val="0"/>
                <w:smallCaps w:val="0"/>
                <w:color w:val="000000"/>
                <w:spacing w:val="0"/>
                <w:kern w:val="0"/>
                <w:sz w:val="20"/>
                <w:szCs w:val="20"/>
                <w:u w:val="none"/>
                <w:lang w:val="en-US" w:eastAsia="zh-CN"/>
              </w:rPr>
              <w:t>服务类信息</w:t>
            </w:r>
          </w:p>
        </w:tc>
      </w:tr>
      <w:tr w14:paraId="67024584">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90" w:hRule="atLeast"/>
        </w:trPr>
        <w:tc>
          <w:tcPr>
            <w:tcW w:w="389"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778AC1B0"/>
        </w:tc>
        <w:tc>
          <w:tcPr>
            <w:tcW w:w="583"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719D8564"/>
        </w:tc>
        <w:tc>
          <w:tcPr>
            <w:tcW w:w="585" w:type="dxa"/>
            <w:vMerge w:val="restart"/>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1BB46F9E">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健康教育</w:t>
            </w:r>
          </w:p>
        </w:tc>
        <w:tc>
          <w:tcPr>
            <w:tcW w:w="309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0FE08BDD">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开展健康讲座等健康教育活动的时间、内容、 地点</w:t>
            </w:r>
          </w:p>
        </w:tc>
        <w:tc>
          <w:tcPr>
            <w:tcW w:w="887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629843AB">
            <w:pPr>
              <w:keepNext w:val="0"/>
              <w:keepLines w:val="0"/>
              <w:widowControl/>
              <w:suppressLineNumbers w:val="0"/>
              <w:wordWrap w:val="0"/>
              <w:ind w:left="0" w:leftChars="0" w:firstLine="0" w:firstLineChars="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p>
          <w:p w14:paraId="22001DFE">
            <w:pPr>
              <w:keepNext w:val="0"/>
              <w:keepLines w:val="0"/>
              <w:widowControl/>
              <w:suppressLineNumbers w:val="0"/>
              <w:wordWrap w:val="0"/>
              <w:ind w:left="0" w:leftChars="0" w:firstLine="0" w:firstLineChars="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各村卫生站每两个月开展1次关于糖尿病、高血压、肺结核、脑血管病、心脏病等各类健康教育讲座活动。</w:t>
            </w:r>
          </w:p>
          <w:p w14:paraId="22638655">
            <w:pPr>
              <w:keepNext w:val="0"/>
              <w:keepLines w:val="0"/>
              <w:widowControl/>
              <w:suppressLineNumbers w:val="0"/>
              <w:wordWrap w:val="0"/>
              <w:ind w:left="0" w:leftChars="0" w:firstLine="0" w:firstLineChars="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p>
        </w:tc>
        <w:tc>
          <w:tcPr>
            <w:tcW w:w="1263"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2D4C53A2"/>
        </w:tc>
      </w:tr>
      <w:tr w14:paraId="123A6238">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3840" w:hRule="atLeast"/>
        </w:trPr>
        <w:tc>
          <w:tcPr>
            <w:tcW w:w="389"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20F89701"/>
        </w:tc>
        <w:tc>
          <w:tcPr>
            <w:tcW w:w="583"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63587A21"/>
        </w:tc>
        <w:tc>
          <w:tcPr>
            <w:tcW w:w="585"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0271D3CA"/>
        </w:tc>
        <w:tc>
          <w:tcPr>
            <w:tcW w:w="309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1A7DDE23">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患者健康教育制度及流程等</w:t>
            </w:r>
          </w:p>
        </w:tc>
        <w:tc>
          <w:tcPr>
            <w:tcW w:w="887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03BD9A2D">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kern w:val="0"/>
                <w:sz w:val="20"/>
                <w:szCs w:val="20"/>
                <w:u w:val="none"/>
                <w:lang w:val="en-US" w:eastAsia="zh-CN" w:bidi="ar"/>
              </w:rPr>
            </w:pPr>
            <w:r>
              <w:rPr>
                <w:rFonts w:hint="eastAsia" w:ascii="宋体" w:hAnsi="宋体" w:eastAsia="宋体" w:cs="宋体"/>
                <w:i w:val="0"/>
                <w:iCs w:val="0"/>
                <w:caps w:val="0"/>
                <w:color w:val="000000"/>
                <w:spacing w:val="0"/>
                <w:kern w:val="0"/>
                <w:sz w:val="20"/>
                <w:szCs w:val="20"/>
                <w:u w:val="none"/>
                <w:lang w:val="en-US" w:eastAsia="zh-CN" w:bidi="ar"/>
              </w:rPr>
              <w:t>一、建立社区健康教育网络，制定健康教育工作计划，定期召开例会，依据社区主要健康问题，开展健康教育工作。</w:t>
            </w:r>
          </w:p>
          <w:p w14:paraId="0B26E447">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kern w:val="0"/>
                <w:sz w:val="20"/>
                <w:szCs w:val="20"/>
                <w:u w:val="none"/>
                <w:lang w:val="en-US" w:eastAsia="zh-CN" w:bidi="ar"/>
              </w:rPr>
            </w:pPr>
            <w:r>
              <w:rPr>
                <w:rFonts w:hint="eastAsia" w:ascii="宋体" w:hAnsi="宋体" w:eastAsia="宋体" w:cs="宋体"/>
                <w:i w:val="0"/>
                <w:iCs w:val="0"/>
                <w:caps w:val="0"/>
                <w:color w:val="000000"/>
                <w:spacing w:val="0"/>
                <w:kern w:val="0"/>
                <w:sz w:val="20"/>
                <w:szCs w:val="20"/>
                <w:u w:val="none"/>
                <w:lang w:val="en-US" w:eastAsia="zh-CN" w:bidi="ar"/>
              </w:rPr>
              <w:t>二、建立健康教育宣传板报、橱窗，定期推出新的有关各种疾病的科普知识，倡导健康的生活方式。</w:t>
            </w:r>
          </w:p>
          <w:p w14:paraId="3CE34966">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kern w:val="0"/>
                <w:sz w:val="20"/>
                <w:szCs w:val="20"/>
                <w:u w:val="none"/>
                <w:lang w:val="en-US" w:eastAsia="zh-CN" w:bidi="ar"/>
              </w:rPr>
            </w:pPr>
            <w:r>
              <w:rPr>
                <w:rFonts w:hint="eastAsia" w:ascii="宋体" w:hAnsi="宋体" w:eastAsia="宋体" w:cs="宋体"/>
                <w:i w:val="0"/>
                <w:iCs w:val="0"/>
                <w:caps w:val="0"/>
                <w:color w:val="000000"/>
                <w:spacing w:val="0"/>
                <w:kern w:val="0"/>
                <w:sz w:val="20"/>
                <w:szCs w:val="20"/>
                <w:u w:val="none"/>
                <w:lang w:val="en-US" w:eastAsia="zh-CN" w:bidi="ar"/>
              </w:rPr>
              <w:t>三、根据中心的计划，大力推行社区健康促进工作，开展多种形式的社区健康教育。</w:t>
            </w:r>
          </w:p>
          <w:p w14:paraId="6C8CFD17">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kern w:val="0"/>
                <w:sz w:val="20"/>
                <w:szCs w:val="20"/>
                <w:u w:val="none"/>
                <w:lang w:val="en-US" w:eastAsia="zh-CN" w:bidi="ar"/>
              </w:rPr>
            </w:pPr>
            <w:r>
              <w:rPr>
                <w:rFonts w:hint="eastAsia" w:ascii="宋体" w:hAnsi="宋体" w:eastAsia="宋体" w:cs="宋体"/>
                <w:i w:val="0"/>
                <w:iCs w:val="0"/>
                <w:caps w:val="0"/>
                <w:color w:val="000000"/>
                <w:spacing w:val="0"/>
                <w:kern w:val="0"/>
                <w:sz w:val="20"/>
                <w:szCs w:val="20"/>
                <w:u w:val="none"/>
                <w:lang w:val="en-US" w:eastAsia="zh-CN" w:bidi="ar"/>
              </w:rPr>
              <w:t>四、针对不同人群的常见病、多发病开展健康知识讲座，解答居民最关心的健康问题。</w:t>
            </w:r>
          </w:p>
          <w:p w14:paraId="68FDCFB7">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kern w:val="0"/>
                <w:sz w:val="20"/>
                <w:szCs w:val="20"/>
                <w:u w:val="none"/>
                <w:lang w:val="en-US" w:eastAsia="zh-CN" w:bidi="ar"/>
              </w:rPr>
            </w:pPr>
            <w:r>
              <w:rPr>
                <w:rFonts w:hint="eastAsia" w:ascii="宋体" w:hAnsi="宋体" w:eastAsia="宋体" w:cs="宋体"/>
                <w:i w:val="0"/>
                <w:iCs w:val="0"/>
                <w:caps w:val="0"/>
                <w:color w:val="000000"/>
                <w:spacing w:val="0"/>
                <w:kern w:val="0"/>
                <w:sz w:val="20"/>
                <w:szCs w:val="20"/>
                <w:u w:val="none"/>
                <w:lang w:val="en-US" w:eastAsia="zh-CN" w:bidi="ar"/>
              </w:rPr>
              <w:t>五、发放各种健康教育手册、书籍、宣传普及防病知识。使居民健康知识知晓率和健康行为形成率达到健康教育目标考核要求。</w:t>
            </w:r>
          </w:p>
          <w:p w14:paraId="5133238E">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kern w:val="0"/>
                <w:sz w:val="20"/>
                <w:szCs w:val="20"/>
                <w:u w:val="none"/>
                <w:lang w:val="en-US" w:eastAsia="zh-CN" w:bidi="ar"/>
              </w:rPr>
            </w:pPr>
            <w:r>
              <w:rPr>
                <w:rFonts w:hint="eastAsia" w:ascii="宋体" w:hAnsi="宋体" w:eastAsia="宋体" w:cs="宋体"/>
                <w:i w:val="0"/>
                <w:iCs w:val="0"/>
                <w:caps w:val="0"/>
                <w:color w:val="000000"/>
                <w:spacing w:val="0"/>
                <w:kern w:val="0"/>
                <w:sz w:val="20"/>
                <w:szCs w:val="20"/>
                <w:u w:val="none"/>
                <w:lang w:val="en-US" w:eastAsia="zh-CN" w:bidi="ar"/>
              </w:rPr>
              <w:t>六、开通社区健康服务咨询热线，提供健康心理和医疗咨询等服务。</w:t>
            </w:r>
          </w:p>
          <w:p w14:paraId="17712567">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kern w:val="0"/>
                <w:sz w:val="20"/>
                <w:szCs w:val="20"/>
                <w:u w:val="none"/>
                <w:lang w:val="en-US" w:eastAsia="zh-CN" w:bidi="ar"/>
              </w:rPr>
            </w:pPr>
            <w:r>
              <w:rPr>
                <w:rFonts w:hint="eastAsia" w:ascii="宋体" w:hAnsi="宋体" w:eastAsia="宋体" w:cs="宋体"/>
                <w:i w:val="0"/>
                <w:iCs w:val="0"/>
                <w:caps w:val="0"/>
                <w:color w:val="000000"/>
                <w:spacing w:val="0"/>
                <w:kern w:val="0"/>
                <w:sz w:val="20"/>
                <w:szCs w:val="20"/>
                <w:u w:val="none"/>
                <w:lang w:val="en-US" w:eastAsia="zh-CN" w:bidi="ar"/>
              </w:rPr>
              <w:t>七、利用村（居）委会，定期针对不同人群进行健康教育知识讲座。</w:t>
            </w:r>
          </w:p>
          <w:p w14:paraId="6E2DB6DF">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kern w:val="0"/>
                <w:sz w:val="20"/>
                <w:szCs w:val="20"/>
                <w:u w:val="none"/>
                <w:lang w:val="en-US" w:eastAsia="zh-CN" w:bidi="ar"/>
              </w:rPr>
            </w:pPr>
            <w:r>
              <w:rPr>
                <w:rFonts w:hint="eastAsia" w:ascii="宋体" w:hAnsi="宋体" w:eastAsia="宋体" w:cs="宋体"/>
                <w:i w:val="0"/>
                <w:iCs w:val="0"/>
                <w:caps w:val="0"/>
                <w:color w:val="000000"/>
                <w:spacing w:val="0"/>
                <w:kern w:val="0"/>
                <w:sz w:val="20"/>
                <w:szCs w:val="20"/>
                <w:u w:val="none"/>
                <w:lang w:val="en-US" w:eastAsia="zh-CN" w:bidi="ar"/>
              </w:rPr>
              <w:t>八、健康知识宣传栏或板报定期更换内容。</w:t>
            </w:r>
          </w:p>
          <w:p w14:paraId="445D774C">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kern w:val="0"/>
                <w:sz w:val="20"/>
                <w:szCs w:val="20"/>
                <w:u w:val="none"/>
                <w:lang w:val="en-US" w:eastAsia="zh-CN" w:bidi="ar"/>
              </w:rPr>
            </w:pPr>
            <w:r>
              <w:rPr>
                <w:rFonts w:hint="eastAsia" w:ascii="宋体" w:hAnsi="宋体" w:eastAsia="宋体" w:cs="宋体"/>
                <w:i w:val="0"/>
                <w:iCs w:val="0"/>
                <w:caps w:val="0"/>
                <w:color w:val="000000"/>
                <w:spacing w:val="0"/>
                <w:kern w:val="0"/>
                <w:sz w:val="20"/>
                <w:szCs w:val="20"/>
                <w:u w:val="none"/>
                <w:lang w:val="en-US" w:eastAsia="zh-CN" w:bidi="ar"/>
              </w:rPr>
              <w:t>九、免费为辖区内居民建立健康档案进行分类管理。</w:t>
            </w:r>
          </w:p>
          <w:p w14:paraId="2FBC88CC">
            <w:pPr>
              <w:keepNext w:val="0"/>
              <w:keepLines w:val="0"/>
              <w:widowControl/>
              <w:suppressLineNumbers w:val="0"/>
              <w:wordWrap w:val="0"/>
              <w:ind w:left="0" w:leftChars="0" w:firstLine="0" w:firstLineChars="0"/>
              <w:jc w:val="left"/>
              <w:textAlignment w:val="center"/>
              <w:rPr>
                <w:rFonts w:hint="eastAsia" w:ascii="宋体" w:hAnsi="宋体" w:eastAsia="宋体" w:cs="宋体"/>
                <w:i w:val="0"/>
                <w:iCs w:val="0"/>
                <w:caps w:val="0"/>
                <w:color w:val="000000"/>
                <w:spacing w:val="0"/>
                <w:kern w:val="2"/>
                <w:sz w:val="20"/>
                <w:szCs w:val="20"/>
                <w:u w:val="none"/>
                <w:lang w:val="en-US" w:eastAsia="zh-CN" w:bidi="ar-SA"/>
              </w:rPr>
            </w:pPr>
            <w:r>
              <w:rPr>
                <w:rFonts w:hint="eastAsia" w:ascii="宋体" w:hAnsi="宋体" w:eastAsia="宋体" w:cs="宋体"/>
                <w:i w:val="0"/>
                <w:iCs w:val="0"/>
                <w:caps w:val="0"/>
                <w:color w:val="000000"/>
                <w:spacing w:val="0"/>
                <w:kern w:val="0"/>
                <w:sz w:val="20"/>
                <w:szCs w:val="20"/>
                <w:u w:val="none"/>
                <w:lang w:val="en-US" w:eastAsia="zh-CN" w:bidi="ar"/>
              </w:rPr>
              <w:t>十、认真填写并妥善保管各类有关健康及管理的各种资料。</w:t>
            </w:r>
          </w:p>
        </w:tc>
        <w:tc>
          <w:tcPr>
            <w:tcW w:w="1263"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65B357A5"/>
        </w:tc>
      </w:tr>
      <w:tr w14:paraId="7FF87A5B">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2792" w:hRule="atLeast"/>
        </w:trPr>
        <w:tc>
          <w:tcPr>
            <w:tcW w:w="389"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0304CFF6"/>
        </w:tc>
        <w:tc>
          <w:tcPr>
            <w:tcW w:w="583"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0C976D76"/>
        </w:tc>
        <w:tc>
          <w:tcPr>
            <w:tcW w:w="585"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780F9F83"/>
        </w:tc>
        <w:tc>
          <w:tcPr>
            <w:tcW w:w="309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45D3BC17">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无烟医疗卫生机构建设制度及管理办法</w:t>
            </w:r>
          </w:p>
        </w:tc>
        <w:tc>
          <w:tcPr>
            <w:tcW w:w="887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5CF82A65">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1.门诊大厅、病房、办公室、会议室、楼梯、卫生间等公共场所设立醒目的禁烟标志，不得放置吸烟器具，发现者予以没收，医院不再设立室外吸烟区。</w:t>
            </w:r>
          </w:p>
          <w:p w14:paraId="35B02EF9">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2.工作人员在工作期间，禁止在院内吸烟。做好自身管理、做到不吸烟、不劝烟、不敬烟。</w:t>
            </w:r>
          </w:p>
          <w:p w14:paraId="0AB1F522">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3.建立科室控烟工作小组。由科主任任组长，负责本科室控烟工作。医院工作区内发现职工吸烟者，任何人有权劝阻干涉，对违反规定、屡教不改者，由院方在本人当月考核中扣分。</w:t>
            </w:r>
          </w:p>
          <w:p w14:paraId="5EC4EDBF">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4.院内不销售香烟，不做任何形式的烟草广告，有违反者没收全部烟草并处罚相应金额。</w:t>
            </w:r>
          </w:p>
          <w:p w14:paraId="07D3F6F5">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kern w:val="0"/>
                <w:sz w:val="22"/>
                <w:szCs w:val="22"/>
                <w:u w:val="none"/>
                <w:lang w:val="en-US" w:eastAsia="zh-CN" w:bidi="ar"/>
              </w:rPr>
            </w:pPr>
            <w:r>
              <w:rPr>
                <w:rFonts w:hint="eastAsia" w:ascii="宋体" w:hAnsi="宋体" w:eastAsia="宋体" w:cs="宋体"/>
                <w:i w:val="0"/>
                <w:iCs w:val="0"/>
                <w:caps w:val="0"/>
                <w:color w:val="000000"/>
                <w:spacing w:val="0"/>
                <w:kern w:val="0"/>
                <w:sz w:val="22"/>
                <w:szCs w:val="22"/>
                <w:u w:val="none"/>
                <w:lang w:val="en-US" w:eastAsia="zh-CN" w:bidi="ar"/>
              </w:rPr>
              <w:t>5.建立首诊询问吸烟史制度，并将其纳入病例考核标准。</w:t>
            </w:r>
          </w:p>
          <w:p w14:paraId="2FE3E7D7">
            <w:pPr>
              <w:keepNext w:val="0"/>
              <w:keepLines w:val="0"/>
              <w:widowControl/>
              <w:suppressLineNumbers w:val="0"/>
              <w:wordWrap w:val="0"/>
              <w:ind w:left="0" w:leftChars="0" w:firstLine="0" w:firstLineChars="0"/>
              <w:jc w:val="left"/>
              <w:textAlignment w:val="center"/>
              <w:rPr>
                <w:rFonts w:hint="eastAsia" w:ascii="宋体" w:hAnsi="宋体" w:eastAsia="宋体" w:cs="宋体"/>
                <w:i w:val="0"/>
                <w:iCs w:val="0"/>
                <w:caps w:val="0"/>
                <w:color w:val="000000"/>
                <w:spacing w:val="0"/>
                <w:kern w:val="2"/>
                <w:sz w:val="20"/>
                <w:szCs w:val="20"/>
                <w:u w:val="none"/>
                <w:lang w:val="en-US" w:eastAsia="zh-CN" w:bidi="ar-SA"/>
              </w:rPr>
            </w:pPr>
            <w:r>
              <w:rPr>
                <w:rFonts w:hint="eastAsia" w:ascii="宋体" w:hAnsi="宋体" w:eastAsia="宋体" w:cs="宋体"/>
                <w:i w:val="0"/>
                <w:iCs w:val="0"/>
                <w:caps w:val="0"/>
                <w:color w:val="000000"/>
                <w:spacing w:val="0"/>
                <w:kern w:val="0"/>
                <w:sz w:val="22"/>
                <w:szCs w:val="22"/>
                <w:u w:val="none"/>
                <w:lang w:val="en-US" w:eastAsia="zh-CN" w:bidi="ar"/>
              </w:rPr>
              <w:t>6.开展控烟宣传教育活动。</w:t>
            </w:r>
          </w:p>
        </w:tc>
        <w:tc>
          <w:tcPr>
            <w:tcW w:w="1263"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620BB557"/>
        </w:tc>
      </w:tr>
      <w:tr w14:paraId="52038D85">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80" w:hRule="atLeast"/>
        </w:trPr>
        <w:tc>
          <w:tcPr>
            <w:tcW w:w="389" w:type="dxa"/>
            <w:vMerge w:val="restart"/>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6C819948">
            <w:pPr>
              <w:keepNext w:val="0"/>
              <w:keepLines w:val="0"/>
              <w:widowControl/>
              <w:suppressLineNumbers w:val="0"/>
              <w:wordWrap w:val="0"/>
              <w:ind w:left="0" w:firstLine="0"/>
              <w:jc w:val="center"/>
              <w:textAlignment w:val="center"/>
              <w:rPr>
                <w:rFonts w:hint="eastAsia" w:ascii="宋体" w:eastAsia="宋体" w:cs="宋体"/>
                <w:i w:val="0"/>
                <w:iCs w:val="0"/>
                <w:caps w:val="0"/>
                <w:smallCaps w:val="0"/>
                <w:color w:val="000000"/>
                <w:spacing w:val="0"/>
                <w:sz w:val="20"/>
                <w:szCs w:val="20"/>
                <w:u w:val="none"/>
              </w:rPr>
            </w:pPr>
            <w:r>
              <w:rPr>
                <w:rFonts w:hint="eastAsia" w:ascii="宋体" w:eastAsia="宋体" w:cs="宋体"/>
                <w:i w:val="0"/>
                <w:iCs w:val="0"/>
                <w:caps w:val="0"/>
                <w:smallCaps w:val="0"/>
                <w:color w:val="000000"/>
                <w:spacing w:val="0"/>
                <w:kern w:val="0"/>
                <w:sz w:val="20"/>
                <w:szCs w:val="20"/>
                <w:u w:val="none"/>
                <w:lang w:val="en-US" w:eastAsia="zh-CN"/>
              </w:rPr>
              <w:t>18</w:t>
            </w:r>
          </w:p>
        </w:tc>
        <w:tc>
          <w:tcPr>
            <w:tcW w:w="583" w:type="dxa"/>
            <w:vMerge w:val="restart"/>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791B3D54">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便民服务</w:t>
            </w:r>
          </w:p>
        </w:tc>
        <w:tc>
          <w:tcPr>
            <w:tcW w:w="58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1A734354">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咨询服务</w:t>
            </w:r>
          </w:p>
        </w:tc>
        <w:tc>
          <w:tcPr>
            <w:tcW w:w="309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177FE69F">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咨询服务设置情况,包括咨询台(窗口)标识、路线,在线咨询服务等</w:t>
            </w:r>
          </w:p>
        </w:tc>
        <w:tc>
          <w:tcPr>
            <w:tcW w:w="887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53C3ADF4">
            <w:pPr>
              <w:keepNext w:val="0"/>
              <w:keepLines w:val="0"/>
              <w:widowControl/>
              <w:suppressLineNumbers w:val="0"/>
              <w:wordWrap w:val="0"/>
              <w:ind w:left="0" w:leftChars="0" w:firstLine="0" w:firstLineChars="0"/>
              <w:jc w:val="left"/>
              <w:textAlignment w:val="center"/>
              <w:rPr>
                <w:rFonts w:hint="eastAsia" w:ascii="宋体" w:hAnsi="宋体" w:eastAsia="宋体" w:cs="宋体"/>
                <w:i w:val="0"/>
                <w:iCs w:val="0"/>
                <w:caps w:val="0"/>
                <w:color w:val="000000"/>
                <w:spacing w:val="0"/>
                <w:kern w:val="2"/>
                <w:sz w:val="20"/>
                <w:szCs w:val="20"/>
                <w:u w:val="none"/>
                <w:lang w:val="en-US" w:eastAsia="zh-CN" w:bidi="ar-SA"/>
              </w:rPr>
            </w:pPr>
            <w:r>
              <w:rPr>
                <w:rFonts w:hint="eastAsia" w:ascii="宋体" w:hAnsi="宋体" w:eastAsia="宋体" w:cs="宋体"/>
                <w:i w:val="0"/>
                <w:iCs w:val="0"/>
                <w:caps w:val="0"/>
                <w:color w:val="000000"/>
                <w:spacing w:val="0"/>
                <w:kern w:val="0"/>
                <w:sz w:val="20"/>
                <w:szCs w:val="20"/>
                <w:u w:val="none"/>
                <w:lang w:val="en-US" w:eastAsia="zh-CN" w:bidi="ar"/>
              </w:rPr>
              <w:t> </w:t>
            </w:r>
            <w:r>
              <w:rPr>
                <w:rFonts w:hint="eastAsia" w:ascii="宋体" w:hAnsi="宋体" w:eastAsia="宋体" w:cs="宋体"/>
                <w:i w:val="0"/>
                <w:iCs w:val="0"/>
                <w:caps w:val="0"/>
                <w:color w:val="000000"/>
                <w:spacing w:val="0"/>
                <w:kern w:val="0"/>
                <w:sz w:val="22"/>
                <w:szCs w:val="22"/>
                <w:u w:val="none"/>
                <w:lang w:val="en-US" w:eastAsia="zh-CN" w:bidi="ar"/>
              </w:rPr>
              <w:t>服务咨询电话：</w:t>
            </w:r>
            <w:r>
              <w:rPr>
                <w:rFonts w:hint="eastAsia" w:ascii="宋体" w:hAnsi="宋体" w:cs="宋体"/>
                <w:i w:val="0"/>
                <w:iCs w:val="0"/>
                <w:caps w:val="0"/>
                <w:color w:val="000000"/>
                <w:spacing w:val="0"/>
                <w:kern w:val="0"/>
                <w:sz w:val="22"/>
                <w:szCs w:val="22"/>
                <w:u w:val="none"/>
                <w:lang w:val="en-US" w:eastAsia="zh-CN" w:bidi="ar"/>
              </w:rPr>
              <w:t>3282235</w:t>
            </w:r>
            <w:r>
              <w:rPr>
                <w:rFonts w:hint="eastAsia" w:ascii="宋体" w:hAnsi="宋体" w:eastAsia="宋体" w:cs="宋体"/>
                <w:i w:val="0"/>
                <w:iCs w:val="0"/>
                <w:caps w:val="0"/>
                <w:color w:val="000000"/>
                <w:spacing w:val="0"/>
                <w:kern w:val="0"/>
                <w:sz w:val="22"/>
                <w:szCs w:val="22"/>
                <w:u w:val="none"/>
                <w:lang w:val="en-US" w:eastAsia="zh-CN" w:bidi="ar"/>
              </w:rPr>
              <w:t>     公交：</w:t>
            </w:r>
            <w:r>
              <w:rPr>
                <w:rFonts w:hint="eastAsia" w:ascii="宋体" w:hAnsi="宋体" w:cs="宋体"/>
                <w:i w:val="0"/>
                <w:iCs w:val="0"/>
                <w:caps w:val="0"/>
                <w:color w:val="000000"/>
                <w:spacing w:val="0"/>
                <w:kern w:val="0"/>
                <w:sz w:val="22"/>
                <w:szCs w:val="22"/>
                <w:u w:val="none"/>
                <w:lang w:val="en-US" w:eastAsia="zh-CN" w:bidi="ar"/>
              </w:rPr>
              <w:t>司前</w:t>
            </w:r>
            <w:r>
              <w:rPr>
                <w:rFonts w:hint="eastAsia" w:ascii="宋体" w:hAnsi="宋体" w:eastAsia="宋体" w:cs="宋体"/>
                <w:i w:val="0"/>
                <w:iCs w:val="0"/>
                <w:caps w:val="0"/>
                <w:color w:val="000000"/>
                <w:spacing w:val="0"/>
                <w:kern w:val="0"/>
                <w:sz w:val="22"/>
                <w:szCs w:val="22"/>
                <w:u w:val="none"/>
                <w:lang w:val="en-US" w:eastAsia="zh-CN" w:bidi="ar"/>
              </w:rPr>
              <w:t>乡村公交</w:t>
            </w:r>
          </w:p>
        </w:tc>
        <w:tc>
          <w:tcPr>
            <w:tcW w:w="1263" w:type="dxa"/>
            <w:vMerge w:val="restart"/>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5620AE62">
            <w:pPr>
              <w:keepNext w:val="0"/>
              <w:keepLines w:val="0"/>
              <w:widowControl/>
              <w:suppressLineNumbers w:val="0"/>
              <w:wordWrap w:val="0"/>
              <w:ind w:left="0" w:firstLine="0"/>
              <w:jc w:val="center"/>
              <w:textAlignment w:val="center"/>
              <w:rPr>
                <w:rFonts w:hint="eastAsia" w:ascii="宋体" w:eastAsia="宋体" w:cs="宋体"/>
                <w:i w:val="0"/>
                <w:iCs w:val="0"/>
                <w:caps w:val="0"/>
                <w:smallCaps w:val="0"/>
                <w:color w:val="000000"/>
                <w:spacing w:val="0"/>
                <w:sz w:val="20"/>
                <w:szCs w:val="20"/>
                <w:u w:val="none"/>
              </w:rPr>
            </w:pPr>
            <w:r>
              <w:rPr>
                <w:rFonts w:hint="eastAsia" w:ascii="宋体" w:eastAsia="宋体" w:cs="宋体"/>
                <w:i w:val="0"/>
                <w:iCs w:val="0"/>
                <w:caps w:val="0"/>
                <w:smallCaps w:val="0"/>
                <w:color w:val="000000"/>
                <w:spacing w:val="0"/>
                <w:kern w:val="0"/>
                <w:sz w:val="20"/>
                <w:szCs w:val="20"/>
                <w:u w:val="none"/>
                <w:lang w:val="en-US" w:eastAsia="zh-CN"/>
              </w:rPr>
              <w:t>服务类信息</w:t>
            </w:r>
          </w:p>
        </w:tc>
      </w:tr>
      <w:tr w14:paraId="65A5BE10">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80" w:hRule="atLeast"/>
        </w:trPr>
        <w:tc>
          <w:tcPr>
            <w:tcW w:w="389"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6FE08558"/>
        </w:tc>
        <w:tc>
          <w:tcPr>
            <w:tcW w:w="583"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54B682D0"/>
        </w:tc>
        <w:tc>
          <w:tcPr>
            <w:tcW w:w="58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1C24EBF1">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特殊人群</w:t>
            </w:r>
          </w:p>
        </w:tc>
        <w:tc>
          <w:tcPr>
            <w:tcW w:w="309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063F5EFF">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军人、残疾人、老年人等特殊人群优先服务窗口标识等</w:t>
            </w:r>
          </w:p>
        </w:tc>
        <w:tc>
          <w:tcPr>
            <w:tcW w:w="887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60B0B675">
            <w:pPr>
              <w:keepNext w:val="0"/>
              <w:keepLines w:val="0"/>
              <w:widowControl/>
              <w:suppressLineNumbers w:val="0"/>
              <w:wordWrap w:val="0"/>
              <w:ind w:left="0" w:leftChars="0" w:firstLine="0" w:firstLineChars="0"/>
              <w:jc w:val="left"/>
              <w:textAlignment w:val="center"/>
              <w:rPr>
                <w:rFonts w:hint="eastAsia" w:ascii="宋体" w:hAnsi="宋体" w:eastAsia="宋体" w:cs="宋体"/>
                <w:i w:val="0"/>
                <w:iCs w:val="0"/>
                <w:caps w:val="0"/>
                <w:color w:val="000000"/>
                <w:spacing w:val="0"/>
                <w:kern w:val="2"/>
                <w:sz w:val="20"/>
                <w:szCs w:val="20"/>
                <w:u w:val="none"/>
                <w:lang w:val="en-US" w:eastAsia="zh-CN" w:bidi="ar-SA"/>
              </w:rPr>
            </w:pPr>
            <w:r>
              <w:rPr>
                <w:rFonts w:hint="eastAsia" w:ascii="宋体" w:hAnsi="宋体" w:eastAsia="宋体" w:cs="宋体"/>
                <w:i w:val="0"/>
                <w:iCs w:val="0"/>
                <w:caps w:val="0"/>
                <w:color w:val="000000"/>
                <w:spacing w:val="0"/>
                <w:kern w:val="0"/>
                <w:sz w:val="22"/>
                <w:szCs w:val="22"/>
                <w:u w:val="none"/>
                <w:lang w:val="en-US" w:eastAsia="zh-CN" w:bidi="ar"/>
              </w:rPr>
              <w:t>收费处 药房设有特殊人群优先服务窗口标识</w:t>
            </w:r>
          </w:p>
        </w:tc>
        <w:tc>
          <w:tcPr>
            <w:tcW w:w="1263"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046AA735"/>
        </w:tc>
      </w:tr>
      <w:tr w14:paraId="3162829A">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270" w:hRule="atLeast"/>
        </w:trPr>
        <w:tc>
          <w:tcPr>
            <w:tcW w:w="389"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54D9FA90"/>
        </w:tc>
        <w:tc>
          <w:tcPr>
            <w:tcW w:w="583"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59509FE8"/>
        </w:tc>
        <w:tc>
          <w:tcPr>
            <w:tcW w:w="58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7FC59F6A">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收费查询</w:t>
            </w:r>
          </w:p>
        </w:tc>
        <w:tc>
          <w:tcPr>
            <w:tcW w:w="309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23D9B057">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查询的方法、流程、地点和导引路线等</w:t>
            </w:r>
          </w:p>
        </w:tc>
        <w:tc>
          <w:tcPr>
            <w:tcW w:w="887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0DD0207B">
            <w:pPr>
              <w:keepNext w:val="0"/>
              <w:keepLines w:val="0"/>
              <w:widowControl/>
              <w:suppressLineNumbers w:val="0"/>
              <w:wordWrap w:val="0"/>
              <w:ind w:left="0" w:leftChars="0" w:firstLine="0" w:firstLineChars="0"/>
              <w:jc w:val="left"/>
              <w:textAlignment w:val="center"/>
              <w:rPr>
                <w:rFonts w:hint="eastAsia" w:ascii="宋体" w:hAnsi="宋体" w:eastAsia="宋体" w:cs="宋体"/>
                <w:i w:val="0"/>
                <w:iCs w:val="0"/>
                <w:caps w:val="0"/>
                <w:color w:val="000000"/>
                <w:spacing w:val="0"/>
                <w:kern w:val="2"/>
                <w:sz w:val="20"/>
                <w:szCs w:val="20"/>
                <w:u w:val="none"/>
                <w:lang w:val="en-US" w:eastAsia="zh-CN" w:bidi="ar-SA"/>
              </w:rPr>
            </w:pPr>
            <w:r>
              <w:rPr>
                <w:rFonts w:hint="eastAsia" w:ascii="宋体" w:hAnsi="宋体" w:eastAsia="宋体" w:cs="宋体"/>
                <w:i w:val="0"/>
                <w:iCs w:val="0"/>
                <w:caps w:val="0"/>
                <w:color w:val="000000"/>
                <w:spacing w:val="0"/>
                <w:kern w:val="0"/>
                <w:sz w:val="22"/>
                <w:szCs w:val="22"/>
                <w:u w:val="none"/>
                <w:lang w:val="en-US" w:eastAsia="zh-CN" w:bidi="ar"/>
              </w:rPr>
              <w:t>收费窗口人工查询</w:t>
            </w:r>
          </w:p>
        </w:tc>
        <w:tc>
          <w:tcPr>
            <w:tcW w:w="1263"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16298809"/>
        </w:tc>
      </w:tr>
      <w:tr w14:paraId="5A277A88">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80" w:hRule="atLeast"/>
        </w:trPr>
        <w:tc>
          <w:tcPr>
            <w:tcW w:w="389"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2BB1FBB8"/>
        </w:tc>
        <w:tc>
          <w:tcPr>
            <w:tcW w:w="583"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6DCD5999"/>
        </w:tc>
        <w:tc>
          <w:tcPr>
            <w:tcW w:w="58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3531B159">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医保服务</w:t>
            </w:r>
          </w:p>
        </w:tc>
        <w:tc>
          <w:tcPr>
            <w:tcW w:w="309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506A573C">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医保支付、报销流程、地点、导引等</w:t>
            </w:r>
          </w:p>
        </w:tc>
        <w:tc>
          <w:tcPr>
            <w:tcW w:w="887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0FA0BC31">
            <w:pPr>
              <w:keepNext w:val="0"/>
              <w:keepLines w:val="0"/>
              <w:widowControl/>
              <w:suppressLineNumbers w:val="0"/>
              <w:wordWrap w:val="0"/>
              <w:ind w:left="0" w:leftChars="0" w:firstLine="0" w:firstLineChars="0"/>
              <w:jc w:val="left"/>
              <w:textAlignment w:val="center"/>
              <w:rPr>
                <w:rFonts w:hint="eastAsia" w:ascii="宋体" w:hAnsi="宋体" w:eastAsia="宋体" w:cs="宋体"/>
                <w:i w:val="0"/>
                <w:iCs w:val="0"/>
                <w:caps w:val="0"/>
                <w:color w:val="000000"/>
                <w:spacing w:val="0"/>
                <w:kern w:val="2"/>
                <w:sz w:val="20"/>
                <w:szCs w:val="20"/>
                <w:u w:val="none"/>
                <w:lang w:val="en-US" w:eastAsia="zh-CN" w:bidi="ar-SA"/>
              </w:rPr>
            </w:pPr>
            <w:r>
              <w:rPr>
                <w:rFonts w:hint="eastAsia" w:ascii="宋体" w:hAnsi="宋体" w:eastAsia="宋体" w:cs="宋体"/>
                <w:i w:val="0"/>
                <w:iCs w:val="0"/>
                <w:caps w:val="0"/>
                <w:color w:val="000000"/>
                <w:spacing w:val="0"/>
                <w:kern w:val="0"/>
                <w:sz w:val="22"/>
                <w:szCs w:val="22"/>
                <w:u w:val="none"/>
                <w:lang w:val="en-US" w:eastAsia="zh-CN" w:bidi="ar"/>
              </w:rPr>
              <w:t>医保支付报销流程：门诊就医或住院治疗→→收费结算一站式医保支付补偿。</w:t>
            </w:r>
          </w:p>
        </w:tc>
        <w:tc>
          <w:tcPr>
            <w:tcW w:w="1263"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230B7CFF"/>
        </w:tc>
      </w:tr>
      <w:tr w14:paraId="71F0DC20">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80" w:hRule="atLeast"/>
        </w:trPr>
        <w:tc>
          <w:tcPr>
            <w:tcW w:w="389"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5370DAEF"/>
        </w:tc>
        <w:tc>
          <w:tcPr>
            <w:tcW w:w="583"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244569E8"/>
        </w:tc>
        <w:tc>
          <w:tcPr>
            <w:tcW w:w="58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0E510D7A">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复印病历</w:t>
            </w:r>
          </w:p>
        </w:tc>
        <w:tc>
          <w:tcPr>
            <w:tcW w:w="309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39597BA8">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病历复印的流程、地点、导引路线和收费说明等</w:t>
            </w:r>
          </w:p>
        </w:tc>
        <w:tc>
          <w:tcPr>
            <w:tcW w:w="887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3DED36AB">
            <w:pPr>
              <w:keepNext w:val="0"/>
              <w:keepLines w:val="0"/>
              <w:widowControl/>
              <w:suppressLineNumbers w:val="0"/>
              <w:wordWrap w:val="0"/>
              <w:ind w:left="0" w:leftChars="0" w:firstLine="0" w:firstLineChars="0"/>
              <w:jc w:val="both"/>
              <w:textAlignment w:val="center"/>
              <w:rPr>
                <w:rFonts w:hint="eastAsia" w:ascii="宋体" w:hAnsi="宋体" w:eastAsia="宋体" w:cs="宋体"/>
                <w:i w:val="0"/>
                <w:iCs w:val="0"/>
                <w:caps w:val="0"/>
                <w:color w:val="000000"/>
                <w:spacing w:val="0"/>
                <w:kern w:val="2"/>
                <w:sz w:val="20"/>
                <w:szCs w:val="20"/>
                <w:u w:val="none"/>
                <w:lang w:val="en-US" w:eastAsia="zh-CN" w:bidi="ar-SA"/>
              </w:rPr>
            </w:pPr>
            <w:r>
              <w:rPr>
                <w:rFonts w:hint="eastAsia" w:ascii="宋体" w:hAnsi="宋体" w:eastAsia="宋体" w:cs="宋体"/>
                <w:i w:val="0"/>
                <w:iCs w:val="0"/>
                <w:caps w:val="0"/>
                <w:color w:val="000000"/>
                <w:spacing w:val="0"/>
                <w:kern w:val="0"/>
                <w:sz w:val="22"/>
                <w:szCs w:val="22"/>
                <w:u w:val="none"/>
                <w:lang w:val="en-US" w:eastAsia="zh-CN" w:bidi="ar"/>
              </w:rPr>
              <w:t>由管床医师申请，院办公室查找病历后，交管床医师复印，复印后复印件交患者及亲属，病历原件交还院办</w:t>
            </w:r>
          </w:p>
        </w:tc>
        <w:tc>
          <w:tcPr>
            <w:tcW w:w="1263"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6D67175E"/>
        </w:tc>
      </w:tr>
      <w:tr w14:paraId="427D9285">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80" w:hRule="atLeast"/>
        </w:trPr>
        <w:tc>
          <w:tcPr>
            <w:tcW w:w="389"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5A2EFB8C"/>
        </w:tc>
        <w:tc>
          <w:tcPr>
            <w:tcW w:w="583"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0F98A68D"/>
        </w:tc>
        <w:tc>
          <w:tcPr>
            <w:tcW w:w="58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637F6FB6">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其他信息</w:t>
            </w:r>
          </w:p>
        </w:tc>
        <w:tc>
          <w:tcPr>
            <w:tcW w:w="309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20F2A3EB">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相关主管部门规定的其他需要主动公开的信息</w:t>
            </w:r>
          </w:p>
        </w:tc>
        <w:tc>
          <w:tcPr>
            <w:tcW w:w="887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5B49189F">
            <w:pPr>
              <w:keepNext w:val="0"/>
              <w:keepLines w:val="0"/>
              <w:widowControl/>
              <w:suppressLineNumbers w:val="0"/>
              <w:wordWrap w:val="0"/>
              <w:ind w:left="0" w:leftChars="0" w:firstLine="0" w:firstLineChars="0"/>
              <w:jc w:val="left"/>
              <w:textAlignment w:val="center"/>
              <w:rPr>
                <w:rFonts w:hint="eastAsia" w:ascii="宋体" w:hAnsi="宋体" w:eastAsia="宋体" w:cs="宋体"/>
                <w:i w:val="0"/>
                <w:iCs w:val="0"/>
                <w:caps w:val="0"/>
                <w:color w:val="000000"/>
                <w:spacing w:val="0"/>
                <w:kern w:val="2"/>
                <w:sz w:val="20"/>
                <w:szCs w:val="20"/>
                <w:u w:val="none"/>
                <w:lang w:val="en-US" w:eastAsia="zh-CN" w:bidi="ar-SA"/>
              </w:rPr>
            </w:pPr>
            <w:r>
              <w:rPr>
                <w:rFonts w:hint="eastAsia" w:ascii="宋体" w:hAnsi="宋体" w:eastAsia="宋体" w:cs="宋体"/>
                <w:i w:val="0"/>
                <w:iCs w:val="0"/>
                <w:caps w:val="0"/>
                <w:color w:val="000000"/>
                <w:spacing w:val="0"/>
                <w:kern w:val="0"/>
                <w:sz w:val="22"/>
                <w:szCs w:val="22"/>
                <w:u w:val="none"/>
                <w:lang w:val="en-US" w:eastAsia="zh-CN" w:bidi="ar"/>
              </w:rPr>
              <w:t>以公示栏、电子屏等形式公开</w:t>
            </w:r>
          </w:p>
        </w:tc>
        <w:tc>
          <w:tcPr>
            <w:tcW w:w="1263"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664823EA"/>
        </w:tc>
      </w:tr>
      <w:tr w14:paraId="3658D0A3">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5829" w:hRule="atLeast"/>
        </w:trPr>
        <w:tc>
          <w:tcPr>
            <w:tcW w:w="389" w:type="dxa"/>
            <w:vMerge w:val="restart"/>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45B57CEF">
            <w:pPr>
              <w:keepNext w:val="0"/>
              <w:keepLines w:val="0"/>
              <w:widowControl/>
              <w:suppressLineNumbers w:val="0"/>
              <w:wordWrap w:val="0"/>
              <w:ind w:left="0" w:firstLine="0"/>
              <w:jc w:val="center"/>
              <w:textAlignment w:val="center"/>
              <w:rPr>
                <w:rFonts w:hint="eastAsia" w:ascii="宋体" w:eastAsia="宋体" w:cs="宋体"/>
                <w:i w:val="0"/>
                <w:iCs w:val="0"/>
                <w:caps w:val="0"/>
                <w:smallCaps w:val="0"/>
                <w:color w:val="000000"/>
                <w:spacing w:val="0"/>
                <w:sz w:val="20"/>
                <w:szCs w:val="20"/>
                <w:u w:val="none"/>
              </w:rPr>
            </w:pPr>
            <w:r>
              <w:rPr>
                <w:rFonts w:hint="eastAsia" w:ascii="宋体" w:eastAsia="宋体" w:cs="宋体"/>
                <w:i w:val="0"/>
                <w:iCs w:val="0"/>
                <w:caps w:val="0"/>
                <w:smallCaps w:val="0"/>
                <w:color w:val="000000"/>
                <w:spacing w:val="0"/>
                <w:kern w:val="0"/>
                <w:sz w:val="20"/>
                <w:szCs w:val="20"/>
                <w:u w:val="none"/>
                <w:lang w:val="en-US" w:eastAsia="zh-CN"/>
              </w:rPr>
              <w:t>19</w:t>
            </w:r>
          </w:p>
        </w:tc>
        <w:tc>
          <w:tcPr>
            <w:tcW w:w="583" w:type="dxa"/>
            <w:vMerge w:val="restart"/>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444A1540">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监督保障</w:t>
            </w:r>
          </w:p>
        </w:tc>
        <w:tc>
          <w:tcPr>
            <w:tcW w:w="58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3D6EB22A">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公开制度</w:t>
            </w:r>
          </w:p>
        </w:tc>
        <w:tc>
          <w:tcPr>
            <w:tcW w:w="309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213F5ADF">
            <w:pPr>
              <w:keepNext w:val="0"/>
              <w:keepLines w:val="0"/>
              <w:widowControl/>
              <w:suppressLineNumbers w:val="0"/>
              <w:wordWrap w:val="0"/>
              <w:ind w:left="0" w:firstLine="0"/>
              <w:jc w:val="left"/>
              <w:textAlignment w:val="center"/>
              <w:rPr>
                <w:rFonts w:hint="eastAsia" w:ascii="宋体" w:eastAsia="宋体" w:cs="宋体"/>
                <w:i w:val="0"/>
                <w:iCs w:val="0"/>
                <w:caps w:val="0"/>
                <w:smallCaps w:val="0"/>
                <w:color w:val="000000"/>
                <w:spacing w:val="0"/>
                <w:sz w:val="24"/>
                <w:szCs w:val="24"/>
                <w:u w:val="none"/>
                <w:lang w:val="en-US"/>
              </w:rPr>
            </w:pPr>
            <w:r>
              <w:rPr>
                <w:rFonts w:hint="eastAsia" w:ascii="宋体" w:eastAsia="宋体" w:cs="宋体"/>
                <w:i w:val="0"/>
                <w:iCs w:val="0"/>
                <w:caps w:val="0"/>
                <w:smallCaps w:val="0"/>
                <w:color w:val="000000"/>
                <w:spacing w:val="0"/>
                <w:sz w:val="24"/>
                <w:szCs w:val="24"/>
                <w:u w:val="none"/>
                <w:lang w:val="en-US" w:eastAsia="zh-CN"/>
              </w:rPr>
              <w:t>本机构信息公开工作制度，需对信息公开的范围形式、审核发布、管理维护、咨询回应等工作做出规定</w:t>
            </w:r>
          </w:p>
        </w:tc>
        <w:tc>
          <w:tcPr>
            <w:tcW w:w="887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3F703851">
            <w:pPr>
              <w:keepNext w:val="0"/>
              <w:keepLines w:val="0"/>
              <w:widowControl/>
              <w:suppressLineNumbers w:val="0"/>
              <w:wordWrap w:val="0"/>
              <w:ind w:left="0" w:firstLine="440" w:firstLineChars="200"/>
              <w:jc w:val="left"/>
              <w:textAlignment w:val="center"/>
              <w:rPr>
                <w:rFonts w:hint="eastAsia" w:ascii="宋体" w:hAnsi="宋体" w:eastAsia="宋体" w:cs="宋体"/>
                <w:i w:val="0"/>
                <w:iCs w:val="0"/>
                <w:caps w:val="0"/>
                <w:color w:val="000000"/>
                <w:spacing w:val="0"/>
                <w:sz w:val="22"/>
                <w:szCs w:val="22"/>
                <w:u w:val="none"/>
              </w:rPr>
            </w:pPr>
            <w:r>
              <w:rPr>
                <w:rFonts w:hint="eastAsia" w:ascii="宋体" w:hAnsi="宋体" w:eastAsia="宋体" w:cs="宋体"/>
                <w:i w:val="0"/>
                <w:iCs w:val="0"/>
                <w:caps w:val="0"/>
                <w:color w:val="000000"/>
                <w:spacing w:val="0"/>
                <w:sz w:val="22"/>
                <w:szCs w:val="22"/>
                <w:u w:val="none"/>
              </w:rPr>
              <w:t>为保障社会公众和组织依法获取医院信息，提高医院工作的透明度，促进医院依法执业和诚信服务。根据卫生部《医疗卫生服务单位信息公开管理办法（试行）》和有关卫生法律法规，结合医院实际情况，特制定《始兴县</w:t>
            </w:r>
            <w:r>
              <w:rPr>
                <w:rFonts w:hint="eastAsia" w:ascii="宋体" w:hAnsi="宋体" w:cs="宋体"/>
                <w:i w:val="0"/>
                <w:iCs w:val="0"/>
                <w:caps w:val="0"/>
                <w:color w:val="000000"/>
                <w:spacing w:val="0"/>
                <w:sz w:val="22"/>
                <w:szCs w:val="22"/>
                <w:u w:val="none"/>
                <w:lang w:eastAsia="zh-CN"/>
              </w:rPr>
              <w:t>司前</w:t>
            </w:r>
            <w:r>
              <w:rPr>
                <w:rFonts w:hint="eastAsia" w:ascii="宋体" w:hAnsi="宋体" w:eastAsia="宋体" w:cs="宋体"/>
                <w:i w:val="0"/>
                <w:iCs w:val="0"/>
                <w:caps w:val="0"/>
                <w:color w:val="000000"/>
                <w:spacing w:val="0"/>
                <w:sz w:val="22"/>
                <w:szCs w:val="22"/>
                <w:u w:val="none"/>
              </w:rPr>
              <w:t>镇卫院信息公开工作制度》，内容如下：</w:t>
            </w:r>
          </w:p>
          <w:p w14:paraId="0BB7F51D">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2"/>
                <w:szCs w:val="22"/>
                <w:u w:val="none"/>
              </w:rPr>
            </w:pPr>
            <w:r>
              <w:rPr>
                <w:rFonts w:hint="eastAsia" w:ascii="宋体" w:hAnsi="宋体" w:eastAsia="宋体" w:cs="宋体"/>
                <w:i w:val="0"/>
                <w:iCs w:val="0"/>
                <w:caps w:val="0"/>
                <w:color w:val="000000"/>
                <w:spacing w:val="0"/>
                <w:sz w:val="22"/>
                <w:szCs w:val="22"/>
                <w:u w:val="none"/>
              </w:rPr>
              <w:t>一、公开原则</w:t>
            </w:r>
          </w:p>
          <w:p w14:paraId="6A4ADFAD">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2"/>
                <w:szCs w:val="22"/>
                <w:u w:val="none"/>
              </w:rPr>
            </w:pPr>
            <w:r>
              <w:rPr>
                <w:rFonts w:hint="eastAsia" w:ascii="宋体" w:hAnsi="宋体" w:eastAsia="宋体" w:cs="宋体"/>
                <w:i w:val="0"/>
                <w:iCs w:val="0"/>
                <w:caps w:val="0"/>
                <w:color w:val="000000"/>
                <w:spacing w:val="0"/>
                <w:sz w:val="22"/>
                <w:szCs w:val="22"/>
                <w:u w:val="none"/>
              </w:rPr>
              <w:t>（一）坚持以党的十九大精神为指导，全面落实科学发展观，始终坚持全心全意为人民服务的工作宗旨。</w:t>
            </w:r>
          </w:p>
          <w:p w14:paraId="36DD1902">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2"/>
                <w:szCs w:val="22"/>
                <w:u w:val="none"/>
              </w:rPr>
            </w:pPr>
            <w:r>
              <w:rPr>
                <w:rFonts w:hint="eastAsia" w:ascii="宋体" w:hAnsi="宋体" w:eastAsia="宋体" w:cs="宋体"/>
                <w:i w:val="0"/>
                <w:iCs w:val="0"/>
                <w:caps w:val="0"/>
                <w:color w:val="000000"/>
                <w:spacing w:val="0"/>
                <w:sz w:val="22"/>
                <w:szCs w:val="22"/>
                <w:u w:val="none"/>
              </w:rPr>
              <w:t>（二）坚持依法执业，诚信服务的原则，依法公开医院相关信息。</w:t>
            </w:r>
          </w:p>
          <w:p w14:paraId="2295BA4F">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2"/>
                <w:szCs w:val="22"/>
                <w:u w:val="none"/>
              </w:rPr>
            </w:pPr>
            <w:r>
              <w:rPr>
                <w:rFonts w:hint="eastAsia" w:ascii="宋体" w:hAnsi="宋体" w:eastAsia="宋体" w:cs="宋体"/>
                <w:i w:val="0"/>
                <w:iCs w:val="0"/>
                <w:caps w:val="0"/>
                <w:color w:val="000000"/>
                <w:spacing w:val="0"/>
                <w:sz w:val="22"/>
                <w:szCs w:val="22"/>
                <w:u w:val="none"/>
              </w:rPr>
              <w:t>（三）按照规定权限和程序，遵循公正、公开、便民的原则，做到公开内容真实，公开程序规范。</w:t>
            </w:r>
          </w:p>
          <w:p w14:paraId="0C0510B0">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2"/>
                <w:szCs w:val="22"/>
                <w:u w:val="none"/>
              </w:rPr>
            </w:pPr>
            <w:r>
              <w:rPr>
                <w:rFonts w:hint="eastAsia" w:ascii="宋体" w:hAnsi="宋体" w:eastAsia="宋体" w:cs="宋体"/>
                <w:i w:val="0"/>
                <w:iCs w:val="0"/>
                <w:caps w:val="0"/>
                <w:color w:val="000000"/>
                <w:spacing w:val="0"/>
                <w:sz w:val="22"/>
                <w:szCs w:val="22"/>
                <w:u w:val="none"/>
              </w:rPr>
              <w:t>二、公开范围和内容</w:t>
            </w:r>
          </w:p>
          <w:p w14:paraId="70E00A9A">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2"/>
                <w:szCs w:val="22"/>
                <w:u w:val="none"/>
              </w:rPr>
            </w:pPr>
            <w:r>
              <w:rPr>
                <w:rFonts w:hint="eastAsia" w:ascii="宋体" w:hAnsi="宋体" w:eastAsia="宋体" w:cs="宋体"/>
                <w:i w:val="0"/>
                <w:iCs w:val="0"/>
                <w:caps w:val="0"/>
                <w:color w:val="000000"/>
                <w:spacing w:val="0"/>
                <w:sz w:val="22"/>
                <w:szCs w:val="22"/>
                <w:u w:val="none"/>
              </w:rPr>
              <w:t>（一）公开范围</w:t>
            </w:r>
          </w:p>
          <w:p w14:paraId="4BB7E4D2">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2"/>
                <w:szCs w:val="22"/>
                <w:u w:val="none"/>
              </w:rPr>
            </w:pPr>
            <w:r>
              <w:rPr>
                <w:rFonts w:hint="eastAsia" w:ascii="宋体" w:hAnsi="宋体" w:eastAsia="宋体" w:cs="宋体"/>
                <w:i w:val="0"/>
                <w:iCs w:val="0"/>
                <w:caps w:val="0"/>
                <w:color w:val="000000"/>
                <w:spacing w:val="0"/>
                <w:sz w:val="22"/>
                <w:szCs w:val="22"/>
                <w:u w:val="none"/>
              </w:rPr>
              <w:t>向社会公开</w:t>
            </w:r>
          </w:p>
          <w:p w14:paraId="49B24CC1">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2"/>
                <w:szCs w:val="22"/>
                <w:u w:val="none"/>
              </w:rPr>
            </w:pPr>
            <w:r>
              <w:rPr>
                <w:rFonts w:hint="eastAsia" w:ascii="宋体" w:hAnsi="宋体" w:eastAsia="宋体" w:cs="宋体"/>
                <w:i w:val="0"/>
                <w:iCs w:val="0"/>
                <w:caps w:val="0"/>
                <w:color w:val="000000"/>
                <w:spacing w:val="0"/>
                <w:sz w:val="22"/>
                <w:szCs w:val="22"/>
                <w:u w:val="none"/>
              </w:rPr>
              <w:t>（二）公开内容医院情况</w:t>
            </w:r>
          </w:p>
          <w:p w14:paraId="132F6C10">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2"/>
                <w:szCs w:val="22"/>
                <w:u w:val="none"/>
              </w:rPr>
            </w:pPr>
            <w:r>
              <w:rPr>
                <w:rFonts w:hint="eastAsia" w:ascii="宋体" w:hAnsi="宋体" w:eastAsia="宋体" w:cs="宋体"/>
                <w:i w:val="0"/>
                <w:iCs w:val="0"/>
                <w:caps w:val="0"/>
                <w:color w:val="000000"/>
                <w:spacing w:val="0"/>
                <w:sz w:val="22"/>
                <w:szCs w:val="22"/>
                <w:u w:val="none"/>
              </w:rPr>
              <w:t>1.医院依法执业登记的主要事项，包括名称、地址、主要负责人、所有制形式、诊疗科目、准入许可、疗设备配置、重点学科、科室布局、职能科室设置、工作人员姓名、职务、职称及主要职责、领导简介以及科室规章等。</w:t>
            </w:r>
          </w:p>
          <w:p w14:paraId="205396A3">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2"/>
                <w:szCs w:val="22"/>
                <w:u w:val="none"/>
              </w:rPr>
            </w:pPr>
            <w:r>
              <w:rPr>
                <w:rFonts w:hint="eastAsia" w:ascii="宋体" w:hAnsi="宋体" w:eastAsia="宋体" w:cs="宋体"/>
                <w:i w:val="0"/>
                <w:iCs w:val="0"/>
                <w:caps w:val="0"/>
                <w:color w:val="000000"/>
                <w:spacing w:val="0"/>
                <w:sz w:val="22"/>
                <w:szCs w:val="22"/>
                <w:u w:val="none"/>
              </w:rPr>
              <w:t>2.医疗收费：包括门诊、住院各种药品、检查、辅助治疗、医用耗材等项目价格收费依据和收费标准。</w:t>
            </w:r>
          </w:p>
          <w:p w14:paraId="6915CF24">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2"/>
                <w:szCs w:val="22"/>
                <w:u w:val="none"/>
              </w:rPr>
            </w:pPr>
            <w:r>
              <w:rPr>
                <w:rFonts w:hint="eastAsia" w:ascii="宋体" w:hAnsi="宋体" w:eastAsia="宋体" w:cs="宋体"/>
                <w:i w:val="0"/>
                <w:iCs w:val="0"/>
                <w:caps w:val="0"/>
                <w:color w:val="000000"/>
                <w:spacing w:val="0"/>
                <w:sz w:val="22"/>
                <w:szCs w:val="22"/>
                <w:u w:val="none"/>
              </w:rPr>
              <w:t>3.公告通知：包括上级主管部门下达的各项宜公开的信息、医院人事任免、招录招聘、招标采购。</w:t>
            </w:r>
          </w:p>
          <w:p w14:paraId="0F7A9AD2">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2"/>
                <w:szCs w:val="22"/>
                <w:u w:val="none"/>
              </w:rPr>
            </w:pPr>
            <w:r>
              <w:rPr>
                <w:rFonts w:hint="eastAsia" w:ascii="宋体" w:hAnsi="宋体" w:eastAsia="宋体" w:cs="宋体"/>
                <w:i w:val="0"/>
                <w:iCs w:val="0"/>
                <w:caps w:val="0"/>
                <w:color w:val="000000"/>
                <w:spacing w:val="0"/>
                <w:sz w:val="22"/>
                <w:szCs w:val="22"/>
                <w:u w:val="none"/>
              </w:rPr>
              <w:t>4.卫生政策：包括城镇职工、城镇居民、城乡医保等国家的相关医疗政策和免费医疗项目。</w:t>
            </w:r>
          </w:p>
          <w:p w14:paraId="6FA9271A">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2"/>
                <w:szCs w:val="22"/>
                <w:u w:val="none"/>
              </w:rPr>
            </w:pPr>
            <w:r>
              <w:rPr>
                <w:rFonts w:hint="eastAsia" w:ascii="宋体" w:hAnsi="宋体" w:eastAsia="宋体" w:cs="宋体"/>
                <w:i w:val="0"/>
                <w:iCs w:val="0"/>
                <w:caps w:val="0"/>
                <w:color w:val="000000"/>
                <w:spacing w:val="0"/>
                <w:sz w:val="22"/>
                <w:szCs w:val="22"/>
                <w:u w:val="none"/>
              </w:rPr>
              <w:t>5.应急工作：包括应对突发公共卫生事件的应急预案、医院应急工作流程和职责。诊疗工作：包括门诊、急诊、住院患者就诊流程。工作人员分工、安排。</w:t>
            </w:r>
          </w:p>
          <w:p w14:paraId="4D23C093">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2"/>
                <w:szCs w:val="22"/>
                <w:u w:val="none"/>
              </w:rPr>
            </w:pPr>
            <w:r>
              <w:rPr>
                <w:rFonts w:hint="eastAsia" w:ascii="宋体" w:hAnsi="宋体" w:eastAsia="宋体" w:cs="宋体"/>
                <w:i w:val="0"/>
                <w:iCs w:val="0"/>
                <w:caps w:val="0"/>
                <w:color w:val="000000"/>
                <w:spacing w:val="0"/>
                <w:sz w:val="22"/>
                <w:szCs w:val="22"/>
                <w:u w:val="none"/>
              </w:rPr>
              <w:t>6.卫生标准：包括涉及人体健康和医药卫生服务事项的各类技术标准；行风建设：包括医德医风建设、病人的权力与义务、社会捐赠、医院服务投诉方式、上级部门投诉方式。</w:t>
            </w:r>
          </w:p>
          <w:p w14:paraId="5B959051">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2"/>
                <w:szCs w:val="22"/>
                <w:u w:val="none"/>
              </w:rPr>
            </w:pPr>
            <w:r>
              <w:rPr>
                <w:rFonts w:hint="eastAsia" w:ascii="宋体" w:hAnsi="宋体" w:eastAsia="宋体" w:cs="宋体"/>
                <w:i w:val="0"/>
                <w:iCs w:val="0"/>
                <w:caps w:val="0"/>
                <w:color w:val="000000"/>
                <w:spacing w:val="0"/>
                <w:sz w:val="22"/>
                <w:szCs w:val="22"/>
                <w:u w:val="none"/>
              </w:rPr>
              <w:t>（三）不予公开内容</w:t>
            </w:r>
          </w:p>
          <w:p w14:paraId="0786ABEF">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2"/>
                <w:szCs w:val="22"/>
                <w:u w:val="none"/>
              </w:rPr>
            </w:pPr>
            <w:r>
              <w:rPr>
                <w:rFonts w:hint="eastAsia" w:ascii="宋体" w:hAnsi="宋体" w:eastAsia="宋体" w:cs="宋体"/>
                <w:i w:val="0"/>
                <w:iCs w:val="0"/>
                <w:caps w:val="0"/>
                <w:color w:val="000000"/>
                <w:spacing w:val="0"/>
                <w:sz w:val="22"/>
                <w:szCs w:val="22"/>
                <w:u w:val="none"/>
              </w:rPr>
              <w:t>1.属于国家秘密的。</w:t>
            </w:r>
          </w:p>
          <w:p w14:paraId="390DBA98">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2"/>
                <w:szCs w:val="22"/>
                <w:u w:val="none"/>
              </w:rPr>
            </w:pPr>
            <w:r>
              <w:rPr>
                <w:rFonts w:hint="eastAsia" w:ascii="宋体" w:hAnsi="宋体" w:eastAsia="宋体" w:cs="宋体"/>
                <w:i w:val="0"/>
                <w:iCs w:val="0"/>
                <w:caps w:val="0"/>
                <w:color w:val="000000"/>
                <w:spacing w:val="0"/>
                <w:sz w:val="22"/>
                <w:szCs w:val="22"/>
                <w:u w:val="none"/>
              </w:rPr>
              <w:t>2.属于医疗卫生行业秘密或者公开后可能导致医疗信息秘密被泄露的。</w:t>
            </w:r>
          </w:p>
          <w:p w14:paraId="7187A979">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2"/>
                <w:szCs w:val="22"/>
                <w:u w:val="none"/>
              </w:rPr>
            </w:pPr>
            <w:r>
              <w:rPr>
                <w:rFonts w:hint="eastAsia" w:ascii="宋体" w:hAnsi="宋体" w:eastAsia="宋体" w:cs="宋体"/>
                <w:i w:val="0"/>
                <w:iCs w:val="0"/>
                <w:caps w:val="0"/>
                <w:color w:val="000000"/>
                <w:spacing w:val="0"/>
                <w:sz w:val="22"/>
                <w:szCs w:val="22"/>
                <w:u w:val="none"/>
              </w:rPr>
              <w:t>3.属于医疗专项技术或医疗专利等知识产权保护内容的。</w:t>
            </w:r>
          </w:p>
          <w:p w14:paraId="14C0661A">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2"/>
                <w:szCs w:val="22"/>
                <w:u w:val="none"/>
              </w:rPr>
            </w:pPr>
            <w:r>
              <w:rPr>
                <w:rFonts w:hint="eastAsia" w:ascii="宋体" w:hAnsi="宋体" w:eastAsia="宋体" w:cs="宋体"/>
                <w:i w:val="0"/>
                <w:iCs w:val="0"/>
                <w:caps w:val="0"/>
                <w:color w:val="000000"/>
                <w:spacing w:val="0"/>
                <w:sz w:val="22"/>
                <w:szCs w:val="22"/>
                <w:u w:val="none"/>
              </w:rPr>
              <w:t>4.属于可用于识别个人身份的或者公开后可能导致对个人隐私造成不当侵害的。</w:t>
            </w:r>
          </w:p>
          <w:p w14:paraId="07498710">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2"/>
                <w:szCs w:val="22"/>
                <w:u w:val="none"/>
              </w:rPr>
            </w:pPr>
            <w:r>
              <w:rPr>
                <w:rFonts w:hint="eastAsia" w:ascii="宋体" w:hAnsi="宋体" w:eastAsia="宋体" w:cs="宋体"/>
                <w:i w:val="0"/>
                <w:iCs w:val="0"/>
                <w:caps w:val="0"/>
                <w:color w:val="000000"/>
                <w:spacing w:val="0"/>
                <w:sz w:val="22"/>
                <w:szCs w:val="22"/>
                <w:u w:val="none"/>
              </w:rPr>
              <w:t>5.不属于医疗卫生服务行业法定权限内的信息。</w:t>
            </w:r>
          </w:p>
          <w:p w14:paraId="3481ABF1">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2"/>
                <w:szCs w:val="22"/>
                <w:u w:val="none"/>
              </w:rPr>
            </w:pPr>
            <w:r>
              <w:rPr>
                <w:rFonts w:hint="eastAsia" w:ascii="宋体" w:hAnsi="宋体" w:eastAsia="宋体" w:cs="宋体"/>
                <w:i w:val="0"/>
                <w:iCs w:val="0"/>
                <w:caps w:val="0"/>
                <w:color w:val="000000"/>
                <w:spacing w:val="0"/>
                <w:sz w:val="22"/>
                <w:szCs w:val="22"/>
                <w:u w:val="none"/>
              </w:rPr>
              <w:t>6.医疗法律、法规、规章等规定不予公开的信息。</w:t>
            </w:r>
          </w:p>
          <w:p w14:paraId="5FAC468E">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2"/>
                <w:szCs w:val="22"/>
                <w:u w:val="none"/>
              </w:rPr>
            </w:pPr>
            <w:r>
              <w:rPr>
                <w:rFonts w:hint="eastAsia" w:ascii="宋体" w:hAnsi="宋体" w:eastAsia="宋体" w:cs="宋体"/>
                <w:i w:val="0"/>
                <w:iCs w:val="0"/>
                <w:caps w:val="0"/>
                <w:color w:val="000000"/>
                <w:spacing w:val="0"/>
                <w:sz w:val="22"/>
                <w:szCs w:val="22"/>
                <w:u w:val="none"/>
              </w:rPr>
              <w:t>三、公开方式、依申请方式、公开程序及公开时限</w:t>
            </w:r>
          </w:p>
          <w:p w14:paraId="6F507658">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2"/>
                <w:szCs w:val="22"/>
                <w:u w:val="none"/>
              </w:rPr>
            </w:pPr>
            <w:r>
              <w:rPr>
                <w:rFonts w:hint="eastAsia" w:ascii="宋体" w:hAnsi="宋体" w:eastAsia="宋体" w:cs="宋体"/>
                <w:i w:val="0"/>
                <w:iCs w:val="0"/>
                <w:caps w:val="0"/>
                <w:color w:val="000000"/>
                <w:spacing w:val="0"/>
                <w:sz w:val="22"/>
                <w:szCs w:val="22"/>
                <w:u w:val="none"/>
              </w:rPr>
              <w:t>（一）公开方式</w:t>
            </w:r>
          </w:p>
          <w:p w14:paraId="74EB3C9B">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2"/>
                <w:szCs w:val="22"/>
                <w:u w:val="none"/>
              </w:rPr>
            </w:pPr>
            <w:r>
              <w:rPr>
                <w:rFonts w:hint="eastAsia" w:ascii="宋体" w:hAnsi="宋体" w:eastAsia="宋体" w:cs="宋体"/>
                <w:i w:val="0"/>
                <w:iCs w:val="0"/>
                <w:caps w:val="0"/>
                <w:color w:val="000000"/>
                <w:spacing w:val="0"/>
                <w:sz w:val="22"/>
                <w:szCs w:val="22"/>
                <w:u w:val="none"/>
              </w:rPr>
              <w:t>卫生信息院外公开方式本着便利、快捷、有效的原则，采取医院网站、当地报刊、电视、广播、宣传单、短信等渠道便于公众知晓的方式公开；利用在门诊、病房以及对公众服务窗口等明显位置设立公开专栏、宣传橱窗、电子大屏幕公告栏；编制、印刷各类资料；门诊视频播放公开各科室诊疗范围；对门诊患者提供门诊发票、住院患者日清单的形式公开医疗费用信息；设立院长接待日，公开医院业务查询电话、投诉信箱与投诉电话。对内公开采用医院院务公开栏、科室主任会、每周交接班、党政工作会、职工座谈会、职工代表大会等形式进行开。内容为突发</w:t>
            </w:r>
            <w:bookmarkStart w:id="0" w:name="_GoBack"/>
            <w:bookmarkEnd w:id="0"/>
            <w:r>
              <w:rPr>
                <w:rFonts w:hint="eastAsia" w:ascii="宋体" w:hAnsi="宋体" w:eastAsia="宋体" w:cs="宋体"/>
                <w:i w:val="0"/>
                <w:iCs w:val="0"/>
                <w:caps w:val="0"/>
                <w:color w:val="000000"/>
                <w:spacing w:val="0"/>
                <w:sz w:val="22"/>
                <w:szCs w:val="22"/>
                <w:u w:val="none"/>
              </w:rPr>
              <w:t>公共卫生事件的，应向上级卫生行政主管部门先进行提交，由上级卫生行政主管部门决定是否公开息。</w:t>
            </w:r>
          </w:p>
          <w:p w14:paraId="170A55EE">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2"/>
                <w:szCs w:val="22"/>
                <w:u w:val="none"/>
              </w:rPr>
            </w:pPr>
            <w:r>
              <w:rPr>
                <w:rFonts w:hint="eastAsia" w:ascii="宋体" w:hAnsi="宋体" w:eastAsia="宋体" w:cs="宋体"/>
                <w:i w:val="0"/>
                <w:iCs w:val="0"/>
                <w:caps w:val="0"/>
                <w:color w:val="000000"/>
                <w:spacing w:val="0"/>
                <w:sz w:val="22"/>
                <w:szCs w:val="22"/>
                <w:u w:val="none"/>
              </w:rPr>
              <w:t>（二）依申请方式</w:t>
            </w:r>
          </w:p>
          <w:p w14:paraId="5D609608">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2"/>
                <w:szCs w:val="22"/>
                <w:u w:val="none"/>
              </w:rPr>
            </w:pPr>
            <w:r>
              <w:rPr>
                <w:rFonts w:hint="eastAsia" w:ascii="宋体" w:hAnsi="宋体" w:eastAsia="宋体" w:cs="宋体"/>
                <w:i w:val="0"/>
                <w:iCs w:val="0"/>
                <w:caps w:val="0"/>
                <w:color w:val="000000"/>
                <w:spacing w:val="0"/>
                <w:sz w:val="22"/>
                <w:szCs w:val="22"/>
                <w:u w:val="none"/>
              </w:rPr>
              <w:t>社会公众和组织可依法向医院申请获取涉及其自身利益的相关信息。申请应注明申请人姓名、身份、地址、联系式、所需信息内容及用途等。</w:t>
            </w:r>
          </w:p>
          <w:p w14:paraId="7302340E">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2"/>
                <w:szCs w:val="22"/>
                <w:u w:val="none"/>
              </w:rPr>
            </w:pPr>
            <w:r>
              <w:rPr>
                <w:rFonts w:hint="eastAsia" w:ascii="宋体" w:hAnsi="宋体" w:eastAsia="宋体" w:cs="宋体"/>
                <w:i w:val="0"/>
                <w:iCs w:val="0"/>
                <w:caps w:val="0"/>
                <w:color w:val="000000"/>
                <w:spacing w:val="0"/>
                <w:sz w:val="22"/>
                <w:szCs w:val="22"/>
                <w:u w:val="none"/>
              </w:rPr>
              <w:t>1.采用书面形式向医院提出申请。</w:t>
            </w:r>
          </w:p>
          <w:p w14:paraId="38AA92D3">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2"/>
                <w:szCs w:val="22"/>
                <w:u w:val="none"/>
              </w:rPr>
            </w:pPr>
            <w:r>
              <w:rPr>
                <w:rFonts w:hint="eastAsia" w:ascii="宋体" w:hAnsi="宋体" w:eastAsia="宋体" w:cs="宋体"/>
                <w:i w:val="0"/>
                <w:iCs w:val="0"/>
                <w:caps w:val="0"/>
                <w:color w:val="000000"/>
                <w:spacing w:val="0"/>
                <w:sz w:val="22"/>
                <w:szCs w:val="22"/>
                <w:u w:val="none"/>
              </w:rPr>
              <w:t>2.采用在医院网站或电子邮件等电文形式提出申请并通过电话进行确认。</w:t>
            </w:r>
          </w:p>
          <w:p w14:paraId="47E4A581">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2"/>
                <w:szCs w:val="22"/>
                <w:u w:val="none"/>
              </w:rPr>
            </w:pPr>
            <w:r>
              <w:rPr>
                <w:rFonts w:hint="eastAsia" w:ascii="宋体" w:hAnsi="宋体" w:eastAsia="宋体" w:cs="宋体"/>
                <w:i w:val="0"/>
                <w:iCs w:val="0"/>
                <w:caps w:val="0"/>
                <w:color w:val="000000"/>
                <w:spacing w:val="0"/>
                <w:sz w:val="22"/>
                <w:szCs w:val="22"/>
                <w:u w:val="none"/>
              </w:rPr>
              <w:t>3.采用信函、传真等提交申请。</w:t>
            </w:r>
          </w:p>
          <w:p w14:paraId="2DE036CF">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2"/>
                <w:szCs w:val="22"/>
                <w:u w:val="none"/>
              </w:rPr>
            </w:pPr>
            <w:r>
              <w:rPr>
                <w:rFonts w:hint="eastAsia" w:ascii="宋体" w:hAnsi="宋体" w:eastAsia="宋体" w:cs="宋体"/>
                <w:i w:val="0"/>
                <w:iCs w:val="0"/>
                <w:caps w:val="0"/>
                <w:color w:val="000000"/>
                <w:spacing w:val="0"/>
                <w:sz w:val="22"/>
                <w:szCs w:val="22"/>
                <w:u w:val="none"/>
              </w:rPr>
              <w:t>（三）公开程序</w:t>
            </w:r>
          </w:p>
          <w:p w14:paraId="4DBF01E5">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2"/>
                <w:szCs w:val="22"/>
                <w:u w:val="none"/>
              </w:rPr>
            </w:pPr>
            <w:r>
              <w:rPr>
                <w:rFonts w:hint="eastAsia" w:ascii="宋体" w:hAnsi="宋体" w:eastAsia="宋体" w:cs="宋体"/>
                <w:i w:val="0"/>
                <w:iCs w:val="0"/>
                <w:caps w:val="0"/>
                <w:color w:val="000000"/>
                <w:spacing w:val="0"/>
                <w:sz w:val="22"/>
                <w:szCs w:val="22"/>
                <w:u w:val="none"/>
              </w:rPr>
              <w:t>医院在收到申请后及时登记，并根据下列情形给予答复或者提供信息：</w:t>
            </w:r>
          </w:p>
          <w:p w14:paraId="3F3A2F9D">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2"/>
                <w:szCs w:val="22"/>
                <w:u w:val="none"/>
              </w:rPr>
            </w:pPr>
            <w:r>
              <w:rPr>
                <w:rFonts w:hint="eastAsia" w:ascii="宋体" w:hAnsi="宋体" w:eastAsia="宋体" w:cs="宋体"/>
                <w:i w:val="0"/>
                <w:iCs w:val="0"/>
                <w:caps w:val="0"/>
                <w:color w:val="000000"/>
                <w:spacing w:val="0"/>
                <w:sz w:val="22"/>
                <w:szCs w:val="22"/>
                <w:u w:val="none"/>
              </w:rPr>
              <w:t>1.申请信息属于公开范围的，告知申请人获取该信息的方式和途径。</w:t>
            </w:r>
          </w:p>
          <w:p w14:paraId="11E5FF4D">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2"/>
                <w:szCs w:val="22"/>
                <w:u w:val="none"/>
              </w:rPr>
            </w:pPr>
            <w:r>
              <w:rPr>
                <w:rFonts w:hint="eastAsia" w:ascii="宋体" w:hAnsi="宋体" w:eastAsia="宋体" w:cs="宋体"/>
                <w:i w:val="0"/>
                <w:iCs w:val="0"/>
                <w:caps w:val="0"/>
                <w:color w:val="000000"/>
                <w:spacing w:val="0"/>
                <w:sz w:val="22"/>
                <w:szCs w:val="22"/>
                <w:u w:val="none"/>
              </w:rPr>
              <w:t>2.申请信息属于不予公开范围的，告知申请人并说明理由。</w:t>
            </w:r>
          </w:p>
          <w:p w14:paraId="5F0D4ED7">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2"/>
                <w:szCs w:val="22"/>
                <w:u w:val="none"/>
              </w:rPr>
            </w:pPr>
            <w:r>
              <w:rPr>
                <w:rFonts w:hint="eastAsia" w:ascii="宋体" w:hAnsi="宋体" w:eastAsia="宋体" w:cs="宋体"/>
                <w:i w:val="0"/>
                <w:iCs w:val="0"/>
                <w:caps w:val="0"/>
                <w:color w:val="000000"/>
                <w:spacing w:val="0"/>
                <w:sz w:val="22"/>
                <w:szCs w:val="22"/>
                <w:u w:val="none"/>
              </w:rPr>
              <w:t>3.不属于医院掌握的信息或者该信息不存在的，告知申请人；能够确定该信息拥有单位的，告知申请人该单位名称或联系方式。</w:t>
            </w:r>
          </w:p>
          <w:p w14:paraId="3A7F0447">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2"/>
                <w:szCs w:val="22"/>
                <w:u w:val="none"/>
              </w:rPr>
            </w:pPr>
            <w:r>
              <w:rPr>
                <w:rFonts w:hint="eastAsia" w:ascii="宋体" w:hAnsi="宋体" w:eastAsia="宋体" w:cs="宋体"/>
                <w:i w:val="0"/>
                <w:iCs w:val="0"/>
                <w:caps w:val="0"/>
                <w:color w:val="000000"/>
                <w:spacing w:val="0"/>
                <w:sz w:val="22"/>
                <w:szCs w:val="22"/>
                <w:u w:val="none"/>
              </w:rPr>
              <w:t>4.申请内容不明确的，告知申请人进行更改或补正，申请人未更改或补正的，视为放弃本次申请。</w:t>
            </w:r>
          </w:p>
          <w:p w14:paraId="33584AFF">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2"/>
                <w:szCs w:val="22"/>
                <w:u w:val="none"/>
              </w:rPr>
            </w:pPr>
            <w:r>
              <w:rPr>
                <w:rFonts w:hint="eastAsia" w:ascii="宋体" w:hAnsi="宋体" w:eastAsia="宋体" w:cs="宋体"/>
                <w:i w:val="0"/>
                <w:iCs w:val="0"/>
                <w:caps w:val="0"/>
                <w:color w:val="000000"/>
                <w:spacing w:val="0"/>
                <w:sz w:val="22"/>
                <w:szCs w:val="22"/>
                <w:u w:val="none"/>
              </w:rPr>
              <w:t>5.对于同一申请人重复向医院申请获取同一信息的，医院已经作出答复且该信息未发生变化的，告知申请人，再重复处理。</w:t>
            </w:r>
          </w:p>
          <w:p w14:paraId="2FADC101">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2"/>
                <w:szCs w:val="22"/>
                <w:u w:val="none"/>
              </w:rPr>
            </w:pPr>
            <w:r>
              <w:rPr>
                <w:rFonts w:hint="eastAsia" w:ascii="宋体" w:hAnsi="宋体" w:eastAsia="宋体" w:cs="宋体"/>
                <w:i w:val="0"/>
                <w:iCs w:val="0"/>
                <w:caps w:val="0"/>
                <w:color w:val="000000"/>
                <w:spacing w:val="0"/>
                <w:sz w:val="22"/>
                <w:szCs w:val="22"/>
                <w:u w:val="none"/>
              </w:rPr>
              <w:t>6.对申请人申请获取与其自身利益无关的信息，不予提供。</w:t>
            </w:r>
          </w:p>
          <w:p w14:paraId="08B1520D">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2"/>
                <w:szCs w:val="22"/>
                <w:u w:val="none"/>
              </w:rPr>
            </w:pPr>
            <w:r>
              <w:rPr>
                <w:rFonts w:hint="eastAsia" w:ascii="宋体" w:hAnsi="宋体" w:eastAsia="宋体" w:cs="宋体"/>
                <w:i w:val="0"/>
                <w:iCs w:val="0"/>
                <w:caps w:val="0"/>
                <w:color w:val="000000"/>
                <w:spacing w:val="0"/>
                <w:sz w:val="22"/>
                <w:szCs w:val="22"/>
                <w:u w:val="none"/>
              </w:rPr>
              <w:t>7.按照能够当场答复的，当场予以答复。不能当场答复的，在15个工作日内予以答复的原则；如需延长答复期的，经医院信息公开主管领导同意，并告知申请人，延长答复期限，一般在15个工作日内予以答复。</w:t>
            </w:r>
          </w:p>
          <w:p w14:paraId="6529AA48">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2"/>
                <w:szCs w:val="22"/>
                <w:u w:val="none"/>
              </w:rPr>
            </w:pPr>
            <w:r>
              <w:rPr>
                <w:rFonts w:hint="eastAsia" w:ascii="宋体" w:hAnsi="宋体" w:eastAsia="宋体" w:cs="宋体"/>
                <w:i w:val="0"/>
                <w:iCs w:val="0"/>
                <w:caps w:val="0"/>
                <w:color w:val="000000"/>
                <w:spacing w:val="0"/>
                <w:sz w:val="22"/>
                <w:szCs w:val="22"/>
                <w:u w:val="none"/>
              </w:rPr>
              <w:t>8.如申请获取的信息涉及第三方权益的，须征得第三方同意。征求第三方意见所需时间不计算在规定的期限内</w:t>
            </w:r>
          </w:p>
          <w:p w14:paraId="7EBB6685">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2"/>
                <w:szCs w:val="22"/>
                <w:u w:val="none"/>
              </w:rPr>
            </w:pPr>
            <w:r>
              <w:rPr>
                <w:rFonts w:hint="eastAsia" w:ascii="宋体" w:hAnsi="宋体" w:eastAsia="宋体" w:cs="宋体"/>
                <w:i w:val="0"/>
                <w:iCs w:val="0"/>
                <w:caps w:val="0"/>
                <w:color w:val="000000"/>
                <w:spacing w:val="0"/>
                <w:sz w:val="22"/>
                <w:szCs w:val="22"/>
                <w:u w:val="none"/>
              </w:rPr>
              <w:t>（四）公开时限</w:t>
            </w:r>
          </w:p>
          <w:p w14:paraId="366AD5E0">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2"/>
                <w:szCs w:val="22"/>
                <w:u w:val="none"/>
              </w:rPr>
            </w:pPr>
            <w:r>
              <w:rPr>
                <w:rFonts w:hint="eastAsia" w:ascii="宋体" w:hAnsi="宋体" w:eastAsia="宋体" w:cs="宋体"/>
                <w:i w:val="0"/>
                <w:iCs w:val="0"/>
                <w:caps w:val="0"/>
                <w:color w:val="000000"/>
                <w:spacing w:val="0"/>
                <w:sz w:val="22"/>
                <w:szCs w:val="22"/>
                <w:u w:val="none"/>
              </w:rPr>
              <w:t>自该信息形成或者变更之日起20个工作日内予以公开。法律、法规对信息公开的期限另有规定的，从其规定。</w:t>
            </w:r>
          </w:p>
          <w:p w14:paraId="100DBCAF">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2"/>
                <w:szCs w:val="22"/>
                <w:u w:val="none"/>
              </w:rPr>
            </w:pPr>
            <w:r>
              <w:rPr>
                <w:rFonts w:hint="eastAsia" w:ascii="宋体" w:hAnsi="宋体" w:eastAsia="宋体" w:cs="宋体"/>
                <w:i w:val="0"/>
                <w:iCs w:val="0"/>
                <w:caps w:val="0"/>
                <w:color w:val="000000"/>
                <w:spacing w:val="0"/>
                <w:sz w:val="22"/>
                <w:szCs w:val="22"/>
                <w:u w:val="none"/>
              </w:rPr>
              <w:t>四、公开部门</w:t>
            </w:r>
          </w:p>
          <w:p w14:paraId="4DA7AACB">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2"/>
                <w:szCs w:val="22"/>
                <w:u w:val="none"/>
              </w:rPr>
            </w:pPr>
            <w:r>
              <w:rPr>
                <w:rFonts w:hint="eastAsia" w:ascii="宋体" w:hAnsi="宋体" w:eastAsia="宋体" w:cs="宋体"/>
                <w:i w:val="0"/>
                <w:iCs w:val="0"/>
                <w:caps w:val="0"/>
                <w:color w:val="000000"/>
                <w:spacing w:val="0"/>
                <w:sz w:val="22"/>
                <w:szCs w:val="22"/>
                <w:u w:val="none"/>
              </w:rPr>
              <w:t>医院信息公开办公室</w:t>
            </w:r>
          </w:p>
          <w:p w14:paraId="6A351ECE">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2"/>
                <w:szCs w:val="22"/>
                <w:u w:val="none"/>
              </w:rPr>
            </w:pPr>
            <w:r>
              <w:rPr>
                <w:rFonts w:hint="eastAsia" w:ascii="宋体" w:hAnsi="宋体" w:eastAsia="宋体" w:cs="宋体"/>
                <w:i w:val="0"/>
                <w:iCs w:val="0"/>
                <w:caps w:val="0"/>
                <w:color w:val="000000"/>
                <w:spacing w:val="0"/>
                <w:sz w:val="22"/>
                <w:szCs w:val="22"/>
                <w:u w:val="none"/>
              </w:rPr>
              <w:t>五、监督检查</w:t>
            </w:r>
          </w:p>
          <w:p w14:paraId="6611302D">
            <w:pPr>
              <w:keepNext w:val="0"/>
              <w:keepLines w:val="0"/>
              <w:widowControl/>
              <w:suppressLineNumbers w:val="0"/>
              <w:wordWrap w:val="0"/>
              <w:ind w:left="0" w:firstLine="0"/>
              <w:jc w:val="left"/>
              <w:textAlignment w:val="center"/>
              <w:rPr>
                <w:rFonts w:hint="eastAsia" w:ascii="宋体" w:hAnsi="宋体" w:eastAsia="宋体" w:cs="宋体"/>
                <w:i w:val="0"/>
                <w:iCs w:val="0"/>
                <w:caps w:val="0"/>
                <w:color w:val="000000"/>
                <w:spacing w:val="0"/>
                <w:sz w:val="22"/>
                <w:szCs w:val="22"/>
                <w:u w:val="none"/>
              </w:rPr>
            </w:pPr>
            <w:r>
              <w:rPr>
                <w:rFonts w:hint="eastAsia" w:ascii="宋体" w:hAnsi="宋体" w:eastAsia="宋体" w:cs="宋体"/>
                <w:i w:val="0"/>
                <w:iCs w:val="0"/>
                <w:caps w:val="0"/>
                <w:color w:val="000000"/>
                <w:spacing w:val="0"/>
                <w:sz w:val="22"/>
                <w:szCs w:val="22"/>
                <w:u w:val="none"/>
              </w:rPr>
              <w:t>（一）医院信息公开领导小组全面负责医院信息公开工作。信息公开办公室负责每季度对各科室信息公开情况进行定期检查，并做好检查记录。</w:t>
            </w:r>
          </w:p>
          <w:p w14:paraId="082AC908">
            <w:pPr>
              <w:keepNext w:val="0"/>
              <w:keepLines w:val="0"/>
              <w:widowControl/>
              <w:suppressLineNumbers w:val="0"/>
              <w:wordWrap w:val="0"/>
              <w:ind w:left="0" w:leftChars="0" w:firstLine="0" w:firstLineChars="0"/>
              <w:jc w:val="left"/>
              <w:textAlignment w:val="center"/>
              <w:rPr>
                <w:rFonts w:hint="eastAsia" w:ascii="宋体" w:hAnsi="宋体" w:eastAsia="宋体" w:cs="宋体"/>
                <w:i w:val="0"/>
                <w:iCs w:val="0"/>
                <w:caps w:val="0"/>
                <w:color w:val="000000"/>
                <w:spacing w:val="0"/>
                <w:kern w:val="2"/>
                <w:sz w:val="20"/>
                <w:szCs w:val="20"/>
                <w:u w:val="none"/>
                <w:lang w:val="en-US" w:eastAsia="zh-CN" w:bidi="ar-SA"/>
              </w:rPr>
            </w:pPr>
            <w:r>
              <w:rPr>
                <w:rFonts w:hint="eastAsia" w:ascii="宋体" w:hAnsi="宋体" w:eastAsia="宋体" w:cs="宋体"/>
                <w:i w:val="0"/>
                <w:iCs w:val="0"/>
                <w:caps w:val="0"/>
                <w:color w:val="000000"/>
                <w:spacing w:val="0"/>
                <w:sz w:val="22"/>
                <w:szCs w:val="22"/>
                <w:u w:val="none"/>
              </w:rPr>
              <w:t>（二）医院信息公开领导小组对违反有关法律、法规或本制度规定的，责令其限期改正，逾期不改将追究当事人和科室负责人责任，并给予严肃处理。</w:t>
            </w:r>
          </w:p>
        </w:tc>
        <w:tc>
          <w:tcPr>
            <w:tcW w:w="1263" w:type="dxa"/>
            <w:vMerge w:val="restart"/>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67B626D7">
            <w:pPr>
              <w:keepNext w:val="0"/>
              <w:keepLines w:val="0"/>
              <w:widowControl/>
              <w:suppressLineNumbers w:val="0"/>
              <w:wordWrap w:val="0"/>
              <w:ind w:left="0" w:firstLine="0"/>
              <w:jc w:val="center"/>
              <w:textAlignment w:val="center"/>
              <w:rPr>
                <w:rFonts w:hint="eastAsia" w:ascii="宋体" w:eastAsia="宋体" w:cs="宋体"/>
                <w:i w:val="0"/>
                <w:iCs w:val="0"/>
                <w:caps w:val="0"/>
                <w:smallCaps w:val="0"/>
                <w:color w:val="000000"/>
                <w:spacing w:val="0"/>
                <w:sz w:val="20"/>
                <w:szCs w:val="20"/>
                <w:u w:val="none"/>
              </w:rPr>
            </w:pPr>
            <w:r>
              <w:rPr>
                <w:rFonts w:hint="eastAsia" w:ascii="宋体" w:eastAsia="宋体" w:cs="宋体"/>
                <w:i w:val="0"/>
                <w:iCs w:val="0"/>
                <w:caps w:val="0"/>
                <w:smallCaps w:val="0"/>
                <w:color w:val="000000"/>
                <w:spacing w:val="0"/>
                <w:kern w:val="0"/>
                <w:sz w:val="20"/>
                <w:szCs w:val="20"/>
                <w:u w:val="none"/>
                <w:lang w:val="en-US" w:eastAsia="zh-CN"/>
              </w:rPr>
              <w:t>/</w:t>
            </w:r>
          </w:p>
        </w:tc>
      </w:tr>
      <w:tr w14:paraId="4F787D4D">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720" w:hRule="atLeast"/>
        </w:trPr>
        <w:tc>
          <w:tcPr>
            <w:tcW w:w="389"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6BC07AAE"/>
        </w:tc>
        <w:tc>
          <w:tcPr>
            <w:tcW w:w="583"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4133B89F"/>
        </w:tc>
        <w:tc>
          <w:tcPr>
            <w:tcW w:w="58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07B43847">
            <w:pPr>
              <w:keepNext w:val="0"/>
              <w:keepLines w:val="0"/>
              <w:widowControl/>
              <w:suppressLineNumbers w:val="0"/>
              <w:wordWrap w:val="0"/>
              <w:ind w:left="0" w:firstLine="0"/>
              <w:jc w:val="center"/>
              <w:textAlignment w:val="center"/>
              <w:rPr>
                <w:rFonts w:hint="eastAsia" w:ascii="宋体" w:eastAsia="宋体" w:cs="宋体"/>
                <w:i w:val="0"/>
                <w:iCs w:val="0"/>
                <w:caps w:val="0"/>
                <w:smallCaps w:val="0"/>
                <w:color w:val="000000"/>
                <w:spacing w:val="0"/>
                <w:sz w:val="24"/>
                <w:szCs w:val="24"/>
                <w:u w:val="none"/>
              </w:rPr>
            </w:pPr>
            <w:r>
              <w:rPr>
                <w:rFonts w:hint="eastAsia" w:ascii="宋体" w:eastAsia="宋体" w:cs="宋体"/>
                <w:i w:val="0"/>
                <w:iCs w:val="0"/>
                <w:caps w:val="0"/>
                <w:smallCaps w:val="0"/>
                <w:color w:val="000000"/>
                <w:spacing w:val="0"/>
                <w:kern w:val="0"/>
                <w:sz w:val="24"/>
                <w:szCs w:val="24"/>
                <w:u w:val="none"/>
                <w:lang w:val="en-US" w:eastAsia="zh-CN"/>
              </w:rPr>
              <w:t>人员保障</w:t>
            </w:r>
          </w:p>
        </w:tc>
        <w:tc>
          <w:tcPr>
            <w:tcW w:w="309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1C305A17">
            <w:pPr>
              <w:keepNext w:val="0"/>
              <w:keepLines w:val="0"/>
              <w:widowControl/>
              <w:suppressLineNumbers w:val="0"/>
              <w:wordWrap w:val="0"/>
              <w:ind w:left="0" w:firstLine="0"/>
              <w:jc w:val="both"/>
              <w:textAlignment w:val="center"/>
              <w:rPr>
                <w:rFonts w:hint="eastAsia" w:ascii="宋体" w:eastAsia="宋体" w:cs="宋体"/>
                <w:i w:val="0"/>
                <w:iCs w:val="0"/>
                <w:caps w:val="0"/>
                <w:smallCaps w:val="0"/>
                <w:color w:val="000000"/>
                <w:spacing w:val="0"/>
                <w:sz w:val="24"/>
                <w:szCs w:val="24"/>
                <w:u w:val="none"/>
              </w:rPr>
            </w:pPr>
            <w:r>
              <w:rPr>
                <w:rFonts w:hint="eastAsia" w:ascii="宋体" w:eastAsia="宋体" w:cs="宋体"/>
                <w:i w:val="0"/>
                <w:iCs w:val="0"/>
                <w:caps w:val="0"/>
                <w:smallCaps w:val="0"/>
                <w:color w:val="000000"/>
                <w:spacing w:val="0"/>
                <w:kern w:val="0"/>
                <w:sz w:val="24"/>
                <w:szCs w:val="24"/>
                <w:u w:val="none"/>
                <w:lang w:val="en-US" w:eastAsia="zh-CN"/>
              </w:rPr>
              <w:t>公开本机构信息公开工作第一负责人、管理部门或者专业负责人员、领导小组成员等信息</w:t>
            </w:r>
          </w:p>
        </w:tc>
        <w:tc>
          <w:tcPr>
            <w:tcW w:w="887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33CCB0B6">
            <w:pPr>
              <w:keepNext w:val="0"/>
              <w:keepLines w:val="0"/>
              <w:widowControl/>
              <w:suppressLineNumbers w:val="0"/>
              <w:wordWrap w:val="0"/>
              <w:ind w:left="0" w:leftChars="0" w:firstLine="0" w:firstLineChars="0"/>
              <w:jc w:val="both"/>
              <w:textAlignment w:val="center"/>
              <w:rPr>
                <w:rFonts w:hint="eastAsia" w:ascii="宋体" w:hAnsi="宋体" w:eastAsia="宋体" w:cs="宋体"/>
                <w:i w:val="0"/>
                <w:iCs w:val="0"/>
                <w:caps w:val="0"/>
                <w:color w:val="000000"/>
                <w:spacing w:val="0"/>
                <w:kern w:val="2"/>
                <w:sz w:val="20"/>
                <w:szCs w:val="20"/>
                <w:u w:val="none"/>
                <w:lang w:val="en-US" w:eastAsia="zh-CN" w:bidi="ar-SA"/>
              </w:rPr>
            </w:pPr>
            <w:r>
              <w:rPr>
                <w:rFonts w:hint="eastAsia" w:ascii="宋体" w:hAnsi="宋体" w:eastAsia="宋体" w:cs="宋体"/>
                <w:i w:val="0"/>
                <w:iCs w:val="0"/>
                <w:caps w:val="0"/>
                <w:color w:val="000000"/>
                <w:spacing w:val="0"/>
                <w:kern w:val="0"/>
                <w:sz w:val="20"/>
                <w:szCs w:val="20"/>
                <w:u w:val="none"/>
                <w:lang w:val="en-US" w:eastAsia="zh-CN" w:bidi="ar"/>
              </w:rPr>
              <w:t> </w:t>
            </w:r>
            <w:r>
              <w:rPr>
                <w:rFonts w:hint="eastAsia" w:ascii="宋体" w:hAnsi="宋体" w:eastAsia="宋体" w:cs="宋体"/>
                <w:i w:val="0"/>
                <w:iCs w:val="0"/>
                <w:caps w:val="0"/>
                <w:color w:val="000000"/>
                <w:spacing w:val="0"/>
                <w:kern w:val="0"/>
                <w:sz w:val="22"/>
                <w:szCs w:val="22"/>
                <w:u w:val="none"/>
                <w:lang w:val="en-US" w:eastAsia="zh-CN" w:bidi="ar"/>
              </w:rPr>
              <w:t>第一负责人：</w:t>
            </w:r>
            <w:r>
              <w:rPr>
                <w:rFonts w:hint="eastAsia" w:ascii="宋体" w:hAnsi="宋体" w:cs="宋体"/>
                <w:i w:val="0"/>
                <w:iCs w:val="0"/>
                <w:caps w:val="0"/>
                <w:color w:val="000000"/>
                <w:spacing w:val="0"/>
                <w:kern w:val="0"/>
                <w:sz w:val="22"/>
                <w:szCs w:val="22"/>
                <w:u w:val="none"/>
                <w:lang w:val="en-US" w:eastAsia="zh-CN" w:bidi="ar"/>
              </w:rPr>
              <w:t>杨兵</w:t>
            </w:r>
            <w:r>
              <w:rPr>
                <w:rFonts w:hint="eastAsia" w:ascii="宋体" w:hAnsi="宋体" w:eastAsia="宋体" w:cs="宋体"/>
                <w:i w:val="0"/>
                <w:iCs w:val="0"/>
                <w:caps w:val="0"/>
                <w:color w:val="000000"/>
                <w:spacing w:val="0"/>
                <w:kern w:val="0"/>
                <w:sz w:val="22"/>
                <w:szCs w:val="22"/>
                <w:u w:val="none"/>
                <w:lang w:val="en-US" w:eastAsia="zh-CN" w:bidi="ar"/>
              </w:rPr>
              <w:t>  专业负责人：</w:t>
            </w:r>
            <w:r>
              <w:rPr>
                <w:rFonts w:hint="eastAsia" w:ascii="宋体" w:hAnsi="宋体" w:cs="宋体"/>
                <w:i w:val="0"/>
                <w:iCs w:val="0"/>
                <w:caps w:val="0"/>
                <w:color w:val="000000"/>
                <w:spacing w:val="0"/>
                <w:kern w:val="0"/>
                <w:sz w:val="22"/>
                <w:szCs w:val="22"/>
                <w:u w:val="none"/>
                <w:lang w:val="en-US" w:eastAsia="zh-CN" w:bidi="ar"/>
              </w:rPr>
              <w:t>刘丽红、黄城辉</w:t>
            </w:r>
            <w:r>
              <w:rPr>
                <w:rFonts w:hint="eastAsia" w:ascii="宋体" w:hAnsi="宋体" w:eastAsia="宋体" w:cs="宋体"/>
                <w:i w:val="0"/>
                <w:iCs w:val="0"/>
                <w:caps w:val="0"/>
                <w:color w:val="000000"/>
                <w:spacing w:val="0"/>
                <w:kern w:val="0"/>
                <w:sz w:val="22"/>
                <w:szCs w:val="22"/>
                <w:u w:val="none"/>
                <w:lang w:val="en-US" w:eastAsia="zh-CN" w:bidi="ar"/>
              </w:rPr>
              <w:t>            </w:t>
            </w:r>
            <w:r>
              <w:rPr>
                <w:rFonts w:hint="eastAsia" w:ascii="宋体" w:hAnsi="宋体" w:eastAsia="宋体" w:cs="宋体"/>
                <w:i w:val="0"/>
                <w:iCs w:val="0"/>
                <w:caps w:val="0"/>
                <w:color w:val="000000"/>
                <w:spacing w:val="0"/>
                <w:kern w:val="0"/>
                <w:sz w:val="20"/>
                <w:szCs w:val="20"/>
                <w:u w:val="none"/>
                <w:lang w:val="en-US" w:eastAsia="zh-CN" w:bidi="ar"/>
              </w:rPr>
              <w:t>      </w:t>
            </w:r>
          </w:p>
        </w:tc>
        <w:tc>
          <w:tcPr>
            <w:tcW w:w="1263"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2B81CE16"/>
        </w:tc>
      </w:tr>
      <w:tr w14:paraId="6F537F19">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720" w:hRule="atLeast"/>
        </w:trPr>
        <w:tc>
          <w:tcPr>
            <w:tcW w:w="389"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690F1E47"/>
        </w:tc>
        <w:tc>
          <w:tcPr>
            <w:tcW w:w="583"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40E868ED"/>
        </w:tc>
        <w:tc>
          <w:tcPr>
            <w:tcW w:w="58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7C525580">
            <w:pPr>
              <w:keepNext w:val="0"/>
              <w:keepLines w:val="0"/>
              <w:widowControl/>
              <w:suppressLineNumbers w:val="0"/>
              <w:wordWrap w:val="0"/>
              <w:ind w:left="0" w:firstLine="0"/>
              <w:jc w:val="center"/>
              <w:textAlignment w:val="center"/>
              <w:rPr>
                <w:rFonts w:hint="eastAsia" w:ascii="宋体" w:eastAsia="宋体" w:cs="宋体"/>
                <w:i w:val="0"/>
                <w:iCs w:val="0"/>
                <w:caps w:val="0"/>
                <w:smallCaps w:val="0"/>
                <w:color w:val="000000"/>
                <w:spacing w:val="0"/>
                <w:sz w:val="24"/>
                <w:szCs w:val="24"/>
                <w:u w:val="none"/>
              </w:rPr>
            </w:pPr>
            <w:r>
              <w:rPr>
                <w:rFonts w:hint="eastAsia" w:ascii="宋体" w:eastAsia="宋体" w:cs="宋体"/>
                <w:i w:val="0"/>
                <w:iCs w:val="0"/>
                <w:caps w:val="0"/>
                <w:smallCaps w:val="0"/>
                <w:color w:val="000000"/>
                <w:spacing w:val="0"/>
                <w:kern w:val="0"/>
                <w:sz w:val="24"/>
                <w:szCs w:val="24"/>
                <w:u w:val="none"/>
                <w:lang w:val="en-US" w:eastAsia="zh-CN"/>
              </w:rPr>
              <w:t>工作推进</w:t>
            </w:r>
          </w:p>
        </w:tc>
        <w:tc>
          <w:tcPr>
            <w:tcW w:w="309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6E3C7B3E">
            <w:pPr>
              <w:keepNext w:val="0"/>
              <w:keepLines w:val="0"/>
              <w:widowControl/>
              <w:suppressLineNumbers w:val="0"/>
              <w:wordWrap w:val="0"/>
              <w:ind w:left="0" w:firstLine="0"/>
              <w:jc w:val="both"/>
              <w:textAlignment w:val="center"/>
              <w:rPr>
                <w:rFonts w:hint="eastAsia" w:ascii="宋体" w:eastAsia="宋体" w:cs="宋体"/>
                <w:i w:val="0"/>
                <w:iCs w:val="0"/>
                <w:caps w:val="0"/>
                <w:smallCaps w:val="0"/>
                <w:color w:val="000000"/>
                <w:spacing w:val="0"/>
                <w:sz w:val="24"/>
                <w:szCs w:val="24"/>
                <w:u w:val="none"/>
              </w:rPr>
            </w:pPr>
            <w:r>
              <w:rPr>
                <w:rFonts w:hint="eastAsia" w:ascii="宋体" w:eastAsia="宋体" w:cs="宋体"/>
                <w:i w:val="0"/>
                <w:iCs w:val="0"/>
                <w:caps w:val="0"/>
                <w:smallCaps w:val="0"/>
                <w:color w:val="000000"/>
                <w:spacing w:val="0"/>
                <w:kern w:val="0"/>
                <w:sz w:val="24"/>
                <w:szCs w:val="24"/>
                <w:u w:val="none"/>
                <w:lang w:val="en-US" w:eastAsia="zh-CN"/>
              </w:rPr>
              <w:t>定期公开本机构信息公开工作情况、问题整改情况、自查自纠情况、考核工作进展情况等</w:t>
            </w:r>
          </w:p>
        </w:tc>
        <w:tc>
          <w:tcPr>
            <w:tcW w:w="8875" w:type="dxa"/>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572691B9">
            <w:pPr>
              <w:keepNext w:val="0"/>
              <w:keepLines w:val="0"/>
              <w:widowControl/>
              <w:suppressLineNumbers w:val="0"/>
              <w:wordWrap w:val="0"/>
              <w:ind w:left="0" w:leftChars="0" w:firstLine="0" w:firstLineChars="0"/>
              <w:jc w:val="center"/>
              <w:textAlignment w:val="center"/>
              <w:rPr>
                <w:rFonts w:hint="eastAsia" w:ascii="宋体" w:hAnsi="宋体" w:eastAsia="宋体" w:cs="宋体"/>
                <w:i w:val="0"/>
                <w:iCs w:val="0"/>
                <w:caps w:val="0"/>
                <w:color w:val="000000"/>
                <w:spacing w:val="0"/>
                <w:kern w:val="2"/>
                <w:sz w:val="20"/>
                <w:szCs w:val="20"/>
                <w:u w:val="none"/>
                <w:lang w:val="en-US" w:eastAsia="zh-CN" w:bidi="ar-SA"/>
              </w:rPr>
            </w:pPr>
            <w:r>
              <w:rPr>
                <w:rFonts w:hint="eastAsia" w:ascii="宋体" w:hAnsi="宋体" w:eastAsia="宋体" w:cs="宋体"/>
                <w:i w:val="0"/>
                <w:iCs w:val="0"/>
                <w:caps w:val="0"/>
                <w:color w:val="000000"/>
                <w:spacing w:val="0"/>
                <w:kern w:val="0"/>
                <w:sz w:val="22"/>
                <w:szCs w:val="22"/>
                <w:u w:val="none"/>
                <w:lang w:val="en-US" w:eastAsia="zh-CN" w:bidi="ar"/>
              </w:rPr>
              <w:t>已召开信息公开推进会，</w:t>
            </w:r>
            <w:r>
              <w:rPr>
                <w:rFonts w:hint="eastAsia" w:ascii="宋体" w:hAnsi="宋体" w:cs="宋体"/>
                <w:i w:val="0"/>
                <w:iCs w:val="0"/>
                <w:caps w:val="0"/>
                <w:color w:val="000000"/>
                <w:spacing w:val="0"/>
                <w:kern w:val="0"/>
                <w:sz w:val="22"/>
                <w:szCs w:val="22"/>
                <w:u w:val="none"/>
                <w:lang w:val="en-US" w:eastAsia="zh-CN" w:bidi="ar"/>
              </w:rPr>
              <w:t>截至</w:t>
            </w:r>
            <w:r>
              <w:rPr>
                <w:rFonts w:hint="eastAsia" w:ascii="宋体" w:hAnsi="宋体" w:eastAsia="宋体" w:cs="宋体"/>
                <w:i w:val="0"/>
                <w:iCs w:val="0"/>
                <w:caps w:val="0"/>
                <w:color w:val="000000"/>
                <w:spacing w:val="0"/>
                <w:kern w:val="0"/>
                <w:sz w:val="22"/>
                <w:szCs w:val="22"/>
                <w:u w:val="none"/>
                <w:lang w:val="en-US" w:eastAsia="zh-CN" w:bidi="ar"/>
              </w:rPr>
              <w:t>目前，完成本机构信息公开阶段性任务，暂时未发现存在问题。</w:t>
            </w:r>
          </w:p>
        </w:tc>
        <w:tc>
          <w:tcPr>
            <w:tcW w:w="1263" w:type="dxa"/>
            <w:vMerge w:val="continue"/>
            <w:tcBorders>
              <w:top w:val="single" w:color="000000" w:sz="8" w:space="0"/>
              <w:left w:val="single" w:color="000000" w:sz="8" w:space="0"/>
              <w:bottom w:val="single" w:color="000000" w:sz="8" w:space="0"/>
              <w:right w:val="single" w:color="000000" w:sz="8" w:space="0"/>
            </w:tcBorders>
            <w:shd w:val="clear" w:color="auto" w:fill="F8F8F8"/>
            <w:noWrap/>
            <w:tcMar>
              <w:top w:w="15" w:type="dxa"/>
              <w:left w:w="15" w:type="dxa"/>
              <w:right w:w="15" w:type="dxa"/>
            </w:tcMar>
            <w:vAlign w:val="center"/>
          </w:tcPr>
          <w:p w14:paraId="111A8FBE"/>
        </w:tc>
      </w:tr>
    </w:tbl>
    <w:p w14:paraId="4CE30A5E"/>
    <w:p w14:paraId="104BF152">
      <w:pPr>
        <w:ind w:firstLine="960" w:firstLineChars="300"/>
        <w:rPr>
          <w:rFonts w:hint="eastAsia" w:ascii="仿宋_GB2312" w:eastAsia="仿宋_GB2312" w:cs="仿宋_GB2312"/>
          <w:sz w:val="32"/>
          <w:szCs w:val="32"/>
          <w:lang w:eastAsia="zh-CN"/>
        </w:rPr>
      </w:pPr>
      <w:r>
        <w:rPr>
          <w:rFonts w:hint="eastAsia" w:ascii="仿宋_GB2312" w:eastAsia="仿宋_GB2312" w:cs="仿宋_GB2312"/>
          <w:sz w:val="32"/>
          <w:szCs w:val="32"/>
          <w:lang w:eastAsia="zh-CN"/>
        </w:rPr>
        <w:t>附：</w:t>
      </w:r>
      <w:r>
        <w:rPr>
          <w:rFonts w:hint="eastAsia" w:ascii="仿宋_GB2312" w:eastAsia="仿宋_GB2312" w:cs="仿宋_GB2312"/>
          <w:sz w:val="32"/>
          <w:szCs w:val="32"/>
          <w:lang w:val="en-US" w:eastAsia="zh-CN"/>
        </w:rPr>
        <w:t>1.</w:t>
      </w:r>
      <w:r>
        <w:rPr>
          <w:rFonts w:hint="eastAsia" w:ascii="仿宋_GB2312" w:eastAsia="仿宋_GB2312" w:cs="仿宋_GB2312"/>
          <w:sz w:val="32"/>
          <w:szCs w:val="32"/>
          <w:lang w:eastAsia="zh-CN"/>
        </w:rPr>
        <w:t>始兴县司前镇卫生院医疗许可证正本扫描件</w:t>
      </w:r>
    </w:p>
    <w:p w14:paraId="55523D5D">
      <w:pPr>
        <w:ind w:firstLine="1600" w:firstLineChars="500"/>
        <w:rPr>
          <w:rFonts w:hint="eastAsia" w:ascii="仿宋_GB2312" w:eastAsia="仿宋_GB2312" w:cs="仿宋_GB2312"/>
          <w:sz w:val="32"/>
          <w:szCs w:val="32"/>
          <w:lang w:eastAsia="zh-CN"/>
        </w:rPr>
      </w:pPr>
      <w:r>
        <w:rPr>
          <w:rFonts w:hint="eastAsia" w:ascii="仿宋_GB2312" w:eastAsia="仿宋_GB2312" w:cs="仿宋_GB2312"/>
          <w:sz w:val="32"/>
          <w:szCs w:val="32"/>
          <w:lang w:val="en-US" w:eastAsia="zh-CN"/>
        </w:rPr>
        <w:t>2.</w:t>
      </w:r>
      <w:r>
        <w:rPr>
          <w:rFonts w:hint="eastAsia" w:ascii="仿宋_GB2312" w:eastAsia="仿宋_GB2312" w:cs="仿宋_GB2312"/>
          <w:sz w:val="32"/>
          <w:szCs w:val="32"/>
          <w:lang w:eastAsia="zh-CN"/>
        </w:rPr>
        <w:t>始兴县司前镇卫生院医疗许可证副本扫描件</w:t>
      </w:r>
    </w:p>
    <w:p w14:paraId="2382CD8D">
      <w:pPr>
        <w:ind w:firstLine="1600" w:firstLineChars="500"/>
        <w:rPr>
          <w:rFonts w:hint="eastAsia" w:ascii="仿宋_GB2312" w:eastAsia="仿宋_GB2312" w:cs="仿宋_GB2312"/>
          <w:sz w:val="32"/>
          <w:szCs w:val="32"/>
          <w:lang w:eastAsia="zh-CN"/>
        </w:rPr>
      </w:pPr>
      <w:r>
        <w:rPr>
          <w:rFonts w:hint="eastAsia" w:ascii="仿宋_GB2312" w:eastAsia="仿宋_GB2312" w:cs="仿宋_GB2312"/>
          <w:sz w:val="32"/>
          <w:szCs w:val="32"/>
          <w:lang w:val="en-US" w:eastAsia="zh-CN"/>
        </w:rPr>
        <w:t>3.</w:t>
      </w:r>
      <w:r>
        <w:rPr>
          <w:rFonts w:hint="eastAsia" w:ascii="仿宋_GB2312" w:eastAsia="仿宋_GB2312" w:cs="仿宋_GB2312"/>
          <w:sz w:val="32"/>
          <w:szCs w:val="32"/>
          <w:lang w:eastAsia="zh-CN"/>
        </w:rPr>
        <w:t>始兴县司前镇卫生院放射诊疗许可证正本扫描件</w:t>
      </w:r>
    </w:p>
    <w:p w14:paraId="0B2C48AB">
      <w:pPr>
        <w:ind w:firstLine="1600" w:firstLineChars="500"/>
        <w:rPr>
          <w:rFonts w:hint="default" w:ascii="仿宋_GB2312" w:eastAsia="仿宋_GB2312" w:cs="仿宋_GB2312"/>
          <w:sz w:val="32"/>
          <w:szCs w:val="32"/>
          <w:lang w:val="en-US" w:eastAsia="zh-CN"/>
        </w:rPr>
      </w:pPr>
      <w:r>
        <w:rPr>
          <w:rFonts w:hint="eastAsia" w:ascii="仿宋_GB2312" w:eastAsia="仿宋_GB2312" w:cs="仿宋_GB2312"/>
          <w:sz w:val="32"/>
          <w:szCs w:val="32"/>
          <w:lang w:val="en-US" w:eastAsia="zh-CN"/>
        </w:rPr>
        <w:t>4.</w:t>
      </w:r>
      <w:r>
        <w:rPr>
          <w:rFonts w:hint="eastAsia" w:ascii="仿宋_GB2312" w:eastAsia="仿宋_GB2312" w:cs="仿宋_GB2312"/>
          <w:sz w:val="32"/>
          <w:szCs w:val="32"/>
          <w:lang w:eastAsia="zh-CN"/>
        </w:rPr>
        <w:t>始兴县司前镇卫生院放射诊疗许可证副本扫描件</w:t>
      </w:r>
    </w:p>
    <w:p w14:paraId="5B626B6E">
      <w:pPr>
        <w:rPr>
          <w:rFonts w:hint="eastAsia"/>
          <w:lang w:eastAsia="zh-CN"/>
        </w:rPr>
      </w:pPr>
    </w:p>
    <w:p w14:paraId="71BB802F">
      <w:pPr>
        <w:rPr>
          <w:rFonts w:hint="eastAsia"/>
          <w:lang w:eastAsia="zh-CN"/>
        </w:rPr>
      </w:pPr>
    </w:p>
    <w:p w14:paraId="47E2FB6E">
      <w:pPr>
        <w:rPr>
          <w:rFonts w:hint="eastAsia"/>
          <w:lang w:eastAsia="zh-CN"/>
        </w:rPr>
      </w:pPr>
    </w:p>
    <w:p w14:paraId="6E1B33EA">
      <w:pPr>
        <w:rPr>
          <w:rFonts w:hint="eastAsia"/>
          <w:lang w:eastAsia="zh-CN"/>
        </w:rPr>
      </w:pPr>
    </w:p>
    <w:p w14:paraId="659FBDC0">
      <w:pPr>
        <w:rPr>
          <w:rFonts w:hint="eastAsia"/>
          <w:lang w:eastAsia="zh-CN"/>
        </w:rPr>
      </w:pPr>
    </w:p>
    <w:p w14:paraId="5E752155">
      <w:pPr>
        <w:jc w:val="center"/>
        <w:rPr>
          <w:rFonts w:hint="eastAsia"/>
          <w:lang w:eastAsia="zh-CN"/>
        </w:rPr>
      </w:pPr>
      <w:r>
        <w:rPr>
          <w:rFonts w:hint="eastAsia"/>
          <w:lang w:eastAsia="zh-CN"/>
        </w:rPr>
        <w:drawing>
          <wp:inline distT="0" distB="0" distL="114300" distR="114300">
            <wp:extent cx="7015480" cy="5261610"/>
            <wp:effectExtent l="0" t="0" r="10160" b="11430"/>
            <wp:docPr id="3" name="图片 3" descr="（正本）司前镇卫生院医疗机构许可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正本）司前镇卫生院医疗机构许可证"/>
                    <pic:cNvPicPr>
                      <a:picLocks noChangeAspect="1"/>
                    </pic:cNvPicPr>
                  </pic:nvPicPr>
                  <pic:blipFill>
                    <a:blip r:embed="rId4"/>
                    <a:stretch>
                      <a:fillRect/>
                    </a:stretch>
                  </pic:blipFill>
                  <pic:spPr>
                    <a:xfrm>
                      <a:off x="0" y="0"/>
                      <a:ext cx="7015480" cy="5261610"/>
                    </a:xfrm>
                    <a:prstGeom prst="rect">
                      <a:avLst/>
                    </a:prstGeom>
                  </pic:spPr>
                </pic:pic>
              </a:graphicData>
            </a:graphic>
          </wp:inline>
        </w:drawing>
      </w:r>
    </w:p>
    <w:p w14:paraId="17BDE8F7">
      <w:pPr>
        <w:jc w:val="center"/>
        <w:rPr>
          <w:rFonts w:hint="eastAsia" w:eastAsia="宋体"/>
          <w:lang w:eastAsia="zh-CN"/>
        </w:rPr>
      </w:pPr>
      <w:r>
        <w:rPr>
          <w:rFonts w:hint="eastAsia" w:eastAsia="宋体"/>
          <w:lang w:eastAsia="zh-CN"/>
        </w:rPr>
        <w:drawing>
          <wp:inline distT="0" distB="0" distL="114300" distR="114300">
            <wp:extent cx="7022465" cy="5266690"/>
            <wp:effectExtent l="0" t="0" r="3175" b="6350"/>
            <wp:docPr id="4" name="图片 4" descr="（副本）司前镇卫生院医疗机构许可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副本）司前镇卫生院医疗机构许可证"/>
                    <pic:cNvPicPr>
                      <a:picLocks noChangeAspect="1"/>
                    </pic:cNvPicPr>
                  </pic:nvPicPr>
                  <pic:blipFill>
                    <a:blip r:embed="rId5"/>
                    <a:stretch>
                      <a:fillRect/>
                    </a:stretch>
                  </pic:blipFill>
                  <pic:spPr>
                    <a:xfrm>
                      <a:off x="0" y="0"/>
                      <a:ext cx="7022465" cy="5266690"/>
                    </a:xfrm>
                    <a:prstGeom prst="rect">
                      <a:avLst/>
                    </a:prstGeom>
                  </pic:spPr>
                </pic:pic>
              </a:graphicData>
            </a:graphic>
          </wp:inline>
        </w:drawing>
      </w:r>
    </w:p>
    <w:p w14:paraId="1E3037AB">
      <w:pPr>
        <w:jc w:val="center"/>
        <w:rPr>
          <w:rFonts w:hint="eastAsia" w:eastAsia="宋体"/>
          <w:lang w:eastAsia="zh-CN"/>
        </w:rPr>
      </w:pPr>
      <w:r>
        <w:rPr>
          <w:rFonts w:hint="eastAsia" w:eastAsia="宋体"/>
          <w:lang w:eastAsia="zh-CN"/>
        </w:rPr>
        <w:drawing>
          <wp:inline distT="0" distB="0" distL="114300" distR="114300">
            <wp:extent cx="7637145" cy="5266690"/>
            <wp:effectExtent l="0" t="0" r="13335" b="6350"/>
            <wp:docPr id="2" name="图片 2" descr="放射诊疗许可证正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放射诊疗许可证正本"/>
                    <pic:cNvPicPr>
                      <a:picLocks noChangeAspect="1"/>
                    </pic:cNvPicPr>
                  </pic:nvPicPr>
                  <pic:blipFill>
                    <a:blip r:embed="rId6"/>
                    <a:stretch>
                      <a:fillRect/>
                    </a:stretch>
                  </pic:blipFill>
                  <pic:spPr>
                    <a:xfrm>
                      <a:off x="0" y="0"/>
                      <a:ext cx="7637145" cy="5266690"/>
                    </a:xfrm>
                    <a:prstGeom prst="rect">
                      <a:avLst/>
                    </a:prstGeom>
                  </pic:spPr>
                </pic:pic>
              </a:graphicData>
            </a:graphic>
          </wp:inline>
        </w:drawing>
      </w:r>
    </w:p>
    <w:p w14:paraId="0CF28FAB">
      <w:pPr>
        <w:jc w:val="center"/>
        <w:rPr>
          <w:rFonts w:hint="eastAsia" w:eastAsia="宋体"/>
          <w:lang w:eastAsia="zh-CN"/>
        </w:rPr>
      </w:pPr>
      <w:r>
        <w:rPr>
          <w:rFonts w:hint="eastAsia" w:eastAsia="宋体"/>
          <w:lang w:eastAsia="zh-CN"/>
        </w:rPr>
        <w:drawing>
          <wp:inline distT="0" distB="0" distL="114300" distR="114300">
            <wp:extent cx="7022465" cy="5266690"/>
            <wp:effectExtent l="0" t="0" r="3175" b="6350"/>
            <wp:docPr id="6" name="图片 6" descr="放射诊疗许可证副本3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放射诊疗许可证副本3页"/>
                    <pic:cNvPicPr>
                      <a:picLocks noChangeAspect="1"/>
                    </pic:cNvPicPr>
                  </pic:nvPicPr>
                  <pic:blipFill>
                    <a:blip r:embed="rId7"/>
                    <a:stretch>
                      <a:fillRect/>
                    </a:stretch>
                  </pic:blipFill>
                  <pic:spPr>
                    <a:xfrm>
                      <a:off x="0" y="0"/>
                      <a:ext cx="7022465" cy="5266690"/>
                    </a:xfrm>
                    <a:prstGeom prst="rect">
                      <a:avLst/>
                    </a:prstGeom>
                  </pic:spPr>
                </pic:pic>
              </a:graphicData>
            </a:graphic>
          </wp:inline>
        </w:drawing>
      </w:r>
    </w:p>
    <w:sectPr>
      <w:pgSz w:w="16838" w:h="11906" w:orient="landscape"/>
      <w:pgMar w:top="1803" w:right="1440" w:bottom="1803"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2F2F50"/>
    <w:multiLevelType w:val="singleLevel"/>
    <w:tmpl w:val="B72F2F50"/>
    <w:lvl w:ilvl="0" w:tentative="0">
      <w:start w:val="1"/>
      <w:numFmt w:val="chineseCounting"/>
      <w:suff w:val="nothing"/>
      <w:lvlText w:val="%1、"/>
      <w:lvlJc w:val="left"/>
      <w:rPr>
        <w:rFonts w:hint="eastAsia"/>
      </w:rPr>
    </w:lvl>
  </w:abstractNum>
  <w:abstractNum w:abstractNumId="1">
    <w:nsid w:val="6BB4011C"/>
    <w:multiLevelType w:val="singleLevel"/>
    <w:tmpl w:val="6BB4011C"/>
    <w:lvl w:ilvl="0" w:tentative="0">
      <w:start w:val="1"/>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compatSetting w:name="compatibilityMode" w:uri="http://schemas.microsoft.com/office/word" w:val="14"/>
  </w:compat>
  <w:docVars>
    <w:docVar w:name="commondata" w:val="eyJoZGlkIjoiOWI4YjExNDE1MDNjMjE3YTk4YTFkMmNhNTc3OTU1OTcifQ=="/>
  </w:docVars>
  <w:rsids>
    <w:rsidRoot w:val="00000000"/>
    <w:rsid w:val="00C44682"/>
    <w:rsid w:val="01643A75"/>
    <w:rsid w:val="01BA7B7D"/>
    <w:rsid w:val="030529A7"/>
    <w:rsid w:val="03FB0E3E"/>
    <w:rsid w:val="043B10FF"/>
    <w:rsid w:val="06F740F3"/>
    <w:rsid w:val="07527B21"/>
    <w:rsid w:val="07D6370E"/>
    <w:rsid w:val="090651D8"/>
    <w:rsid w:val="095402C9"/>
    <w:rsid w:val="0D031235"/>
    <w:rsid w:val="0DCB704F"/>
    <w:rsid w:val="105F35E3"/>
    <w:rsid w:val="107C3359"/>
    <w:rsid w:val="10850234"/>
    <w:rsid w:val="11C646FD"/>
    <w:rsid w:val="12EB3CF0"/>
    <w:rsid w:val="12EC229C"/>
    <w:rsid w:val="139B0021"/>
    <w:rsid w:val="15440A9F"/>
    <w:rsid w:val="1626512E"/>
    <w:rsid w:val="17822E75"/>
    <w:rsid w:val="17BB0135"/>
    <w:rsid w:val="17BE72B6"/>
    <w:rsid w:val="18E164AF"/>
    <w:rsid w:val="18F90F15"/>
    <w:rsid w:val="19C90ED9"/>
    <w:rsid w:val="1B11160D"/>
    <w:rsid w:val="1B3B1CB8"/>
    <w:rsid w:val="1BE340FE"/>
    <w:rsid w:val="1C426F96"/>
    <w:rsid w:val="1DE5415D"/>
    <w:rsid w:val="1EF279E9"/>
    <w:rsid w:val="20B61DE1"/>
    <w:rsid w:val="20DD6965"/>
    <w:rsid w:val="21935C7E"/>
    <w:rsid w:val="21B7196D"/>
    <w:rsid w:val="238D507B"/>
    <w:rsid w:val="24DA2A65"/>
    <w:rsid w:val="271D6400"/>
    <w:rsid w:val="276E51C4"/>
    <w:rsid w:val="27C10F86"/>
    <w:rsid w:val="27FE6547"/>
    <w:rsid w:val="291D51AE"/>
    <w:rsid w:val="2975663E"/>
    <w:rsid w:val="2A19622E"/>
    <w:rsid w:val="2AEE4C36"/>
    <w:rsid w:val="2AFF7DF7"/>
    <w:rsid w:val="2EE45D6B"/>
    <w:rsid w:val="2F191EB9"/>
    <w:rsid w:val="2F503401"/>
    <w:rsid w:val="30B226BE"/>
    <w:rsid w:val="31F773F7"/>
    <w:rsid w:val="32342C6E"/>
    <w:rsid w:val="35635C3C"/>
    <w:rsid w:val="37856B31"/>
    <w:rsid w:val="38E81ADE"/>
    <w:rsid w:val="397056C3"/>
    <w:rsid w:val="3B81506E"/>
    <w:rsid w:val="3D2C725B"/>
    <w:rsid w:val="3E6D042F"/>
    <w:rsid w:val="3F3356A6"/>
    <w:rsid w:val="3F435283"/>
    <w:rsid w:val="3FCD2EEF"/>
    <w:rsid w:val="40520D87"/>
    <w:rsid w:val="405C4985"/>
    <w:rsid w:val="41AD026B"/>
    <w:rsid w:val="422C0BA3"/>
    <w:rsid w:val="425A0117"/>
    <w:rsid w:val="434C28DF"/>
    <w:rsid w:val="43D81418"/>
    <w:rsid w:val="44C47651"/>
    <w:rsid w:val="457E3359"/>
    <w:rsid w:val="45F97EF6"/>
    <w:rsid w:val="48645AFB"/>
    <w:rsid w:val="49C32CF5"/>
    <w:rsid w:val="4A1203B8"/>
    <w:rsid w:val="4BA2327A"/>
    <w:rsid w:val="4FA62E9D"/>
    <w:rsid w:val="50D61560"/>
    <w:rsid w:val="51954A02"/>
    <w:rsid w:val="529164B3"/>
    <w:rsid w:val="54AF02D2"/>
    <w:rsid w:val="55361FD3"/>
    <w:rsid w:val="55F34842"/>
    <w:rsid w:val="55FB55C5"/>
    <w:rsid w:val="55FD0379"/>
    <w:rsid w:val="560D328E"/>
    <w:rsid w:val="561A5A4B"/>
    <w:rsid w:val="580309FC"/>
    <w:rsid w:val="5872293E"/>
    <w:rsid w:val="593F64C7"/>
    <w:rsid w:val="5C974299"/>
    <w:rsid w:val="5CF74D38"/>
    <w:rsid w:val="5F414956"/>
    <w:rsid w:val="6223037D"/>
    <w:rsid w:val="6251085A"/>
    <w:rsid w:val="64F2121D"/>
    <w:rsid w:val="66227E86"/>
    <w:rsid w:val="66855163"/>
    <w:rsid w:val="682660D8"/>
    <w:rsid w:val="685C6397"/>
    <w:rsid w:val="6AB94E66"/>
    <w:rsid w:val="6BC46E17"/>
    <w:rsid w:val="6D33540E"/>
    <w:rsid w:val="6D5B4D9E"/>
    <w:rsid w:val="6F000857"/>
    <w:rsid w:val="6F8F4366"/>
    <w:rsid w:val="6FF37A21"/>
    <w:rsid w:val="71A072F4"/>
    <w:rsid w:val="72001B41"/>
    <w:rsid w:val="72CE7E91"/>
    <w:rsid w:val="74E11A4A"/>
    <w:rsid w:val="76876CD5"/>
    <w:rsid w:val="76B178AE"/>
    <w:rsid w:val="77695F38"/>
    <w:rsid w:val="777059BB"/>
    <w:rsid w:val="78470446"/>
    <w:rsid w:val="78654DF4"/>
    <w:rsid w:val="78C9784A"/>
    <w:rsid w:val="7AAE5899"/>
    <w:rsid w:val="7B220D7A"/>
    <w:rsid w:val="7DB64CB3"/>
    <w:rsid w:val="7DEE763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rPr>
  </w:style>
  <w:style w:type="paragraph" w:styleId="3">
    <w:name w:val="heading 2"/>
    <w:basedOn w:val="1"/>
    <w:next w:val="1"/>
    <w:qFormat/>
    <w:uiPriority w:val="0"/>
    <w:pPr>
      <w:keepNext/>
      <w:keepLines/>
      <w:spacing w:before="260" w:after="260" w:line="415" w:lineRule="auto"/>
      <w:outlineLvl w:val="1"/>
    </w:pPr>
    <w:rPr>
      <w:rFonts w:ascii="Times New Roman" w:hAnsi="Times New Roman" w:eastAsia="黑体"/>
      <w:b/>
      <w:sz w:val="32"/>
    </w:rPr>
  </w:style>
  <w:style w:type="paragraph" w:styleId="4">
    <w:name w:val="heading 3"/>
    <w:basedOn w:val="1"/>
    <w:next w:val="1"/>
    <w:qFormat/>
    <w:uiPriority w:val="0"/>
    <w:pPr>
      <w:keepNext/>
      <w:keepLines/>
      <w:spacing w:before="260" w:after="260" w:line="415" w:lineRule="auto"/>
      <w:outlineLvl w:val="2"/>
    </w:pPr>
    <w:rPr>
      <w:b/>
      <w:sz w:val="32"/>
    </w:rPr>
  </w:style>
  <w:style w:type="character" w:default="1" w:styleId="6">
    <w:name w:val="Default Paragraph Font"/>
    <w:qFormat/>
    <w:uiPriority w:val="0"/>
  </w:style>
  <w:style w:type="table" w:default="1" w:styleId="5">
    <w:name w:val="Normal Table"/>
    <w:semiHidden/>
    <w:qFormat/>
    <w:uiPriority w:val="0"/>
    <w:tblPr>
      <w:tblCellMar>
        <w:top w:w="0" w:type="dxa"/>
        <w:left w:w="108" w:type="dxa"/>
        <w:bottom w:w="0" w:type="dxa"/>
        <w:right w:w="108" w:type="dxa"/>
      </w:tblCellMar>
    </w:tblPr>
  </w:style>
  <w:style w:type="character" w:styleId="7">
    <w:name w:val="Hyperlink"/>
    <w:basedOn w:val="6"/>
    <w:qFormat/>
    <w:uiPriority w:val="0"/>
    <w:rPr>
      <w:color w:val="0000FF"/>
      <w:u w:val="single"/>
    </w:rPr>
  </w:style>
  <w:style w:type="paragraph" w:customStyle="1" w:styleId="8">
    <w:name w:val="样式4"/>
    <w:basedOn w:val="1"/>
    <w:qFormat/>
    <w:uiPriority w:val="0"/>
    <w:pPr>
      <w:spacing w:line="480" w:lineRule="auto"/>
    </w:pPr>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Normal.eit</Template>
  <Company>Kingsoft</Company>
  <Pages>19</Pages>
  <Words>9008</Words>
  <Characters>9323</Characters>
  <Lines>0</Lines>
  <Paragraphs>11</Paragraphs>
  <TotalTime>5</TotalTime>
  <ScaleCrop>false</ScaleCrop>
  <LinksUpToDate>false</LinksUpToDate>
  <CharactersWithSpaces>10096</CharactersWithSpaces>
  <Application>WPS Office_12.1.0.20305_F1E327BC-269C-435d-A152-05C5408002CA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zhaoxinlei</dc:creator>
  <cp:lastModifiedBy>Ting</cp:lastModifiedBy>
  <dcterms:modified xsi:type="dcterms:W3CDTF">2025-04-24T09:26:36Z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F9509ACDC733432ABCC0C3C1AE4EAEF7</vt:lpwstr>
  </property>
  <property fmtid="{D5CDD505-2E9C-101B-9397-08002B2CF9AE}" pid="4" name="KSOTemplateDocerSaveRecord">
    <vt:lpwstr>eyJoZGlkIjoiM2RiMjc3NTVkMjQ2MTA3YjVlMDQ2ODRmODFkZjE4MDUiLCJ1c2VySWQiOiI4MDgwMzQxMjAifQ==</vt:lpwstr>
  </property>
</Properties>
</file>