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hanging="98"/>
        <w:jc w:val="distribute"/>
        <w:rPr>
          <w:rFonts w:hint="eastAsia" w:eastAsia="仿宋_GB2312"/>
          <w:b w:val="0"/>
          <w:bCs/>
          <w:color w:val="FF0000"/>
          <w:spacing w:val="20"/>
          <w:sz w:val="84"/>
          <w:szCs w:val="84"/>
        </w:rPr>
      </w:pPr>
      <w:r>
        <w:rPr>
          <w:rFonts w:hint="eastAsia" w:eastAsia="仿宋_GB2312"/>
          <w:b w:val="0"/>
          <w:bCs/>
          <w:color w:val="FF0000"/>
          <w:sz w:val="84"/>
          <w:szCs w:val="84"/>
          <w:lang w:val="zh-CN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715010</wp:posOffset>
                </wp:positionV>
                <wp:extent cx="5706745" cy="0"/>
                <wp:effectExtent l="0" t="28575" r="8255" b="28575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6745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4.15pt;margin-top:56.3pt;height:0pt;width:449.35pt;z-index:251658240;mso-width-relative:page;mso-height-relative:page;" filled="f" stroked="t" coordsize="21600,21600" o:gfxdata="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Nnb&#10;6zHUAAAACgEAAA8AAAAAAAAAAQAgAAAAOAAAAGRycy9kb3ducmV2LnhtbFBLAQIUABQAAAAIAIdO&#10;4kBA5NOk2AEAAKIDAAAOAAAAAAAAAAEAIAAAADkBAABkcnMvZTJvRG9jLnhtbFBLBQYAAAAABgAG&#10;AFkBAACD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20"/>
          <w:sz w:val="72"/>
          <w:szCs w:val="72"/>
        </w:rPr>
        <w:t>始兴县发展和改革局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pacing w:val="-5"/>
          <w:sz w:val="44"/>
          <w:szCs w:val="44"/>
        </w:rPr>
      </w:pPr>
      <w:r>
        <w:rPr>
          <w:rFonts w:hint="eastAsia" w:ascii="方正小标宋简体" w:eastAsia="方正小标宋简体"/>
          <w:spacing w:val="-5"/>
          <w:sz w:val="44"/>
          <w:szCs w:val="44"/>
        </w:rPr>
        <w:t>关于《始兴县殡葬基本服务价格调整方案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b/>
          <w:bCs/>
          <w:spacing w:val="-5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pacing w:val="-5"/>
          <w:sz w:val="44"/>
          <w:szCs w:val="44"/>
        </w:rPr>
        <w:t>（公开征求意见稿）》的解读说明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pacing w:val="-5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简体"/>
          <w:spacing w:val="-6"/>
          <w:sz w:val="32"/>
          <w:szCs w:val="32"/>
        </w:rPr>
      </w:pPr>
      <w:r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  <w:t>为便于社会各界更好理解《始兴县殡葬基本服务价格调整方案（公开征求意见稿）》（以下简称《征求意见稿》）的主要内容及政策考虑，现就相关情况解读如下</w:t>
      </w:r>
      <w:r>
        <w:rPr>
          <w:rFonts w:hint="eastAsia" w:ascii="Times New Roman" w:hAnsi="Times New Roman" w:eastAsia="方正仿宋简体"/>
          <w:spacing w:val="-6"/>
          <w:sz w:val="32"/>
          <w:szCs w:val="32"/>
        </w:rPr>
        <w:t>：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spacing w:val="-6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pacing w:val="-6"/>
          <w:sz w:val="32"/>
          <w:szCs w:val="32"/>
          <w:lang w:eastAsia="zh-CN"/>
        </w:rPr>
        <w:t>一、制定背景与目的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  <w:t>为贯彻落实国家、省、市关于深化殡葬改革、规范服务收费、减轻群众丧葬负担的决策部署，根据《广东省定价目录（2022年版）》以及省、市关于加强殡葬服务价格管理系列文件要求，结合我县实际，县发展和改革局牵头拟定了本《征求意见稿》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  <w:t>本次调整旨在进一步规范我县殡葬基本服务收费管理，坚持殡葬事业的公益属性，通过合理制定政府指导价，保障中低价位服务供给，防止价格虚高，切实维护人民群众合法权益，促进殡葬服务市场健康有序发展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spacing w:val="-6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pacing w:val="-6"/>
          <w:sz w:val="32"/>
          <w:szCs w:val="32"/>
          <w:lang w:eastAsia="zh-CN"/>
        </w:rPr>
        <w:t>二、主要政策依据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spacing w:val="-6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  <w:t>《政府制定价格行为规则》及相关成本监审办法。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spacing w:val="-6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  <w:t>《广东省定价目录（2022年版）》。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spacing w:val="-6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  <w:t>《广东省发展改革委 广东省民政厅关于进一步加强殡葬服务价格管理及有关问题的通知》（粤发改规〔2018〕8号）及其延期执行文件。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spacing w:val="-6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  <w:t>第三方机构对本地殡葬服务成本的审计报告。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spacing w:val="-6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pacing w:val="-6"/>
          <w:sz w:val="32"/>
          <w:szCs w:val="32"/>
          <w:lang w:eastAsia="zh-CN"/>
        </w:rPr>
        <w:t>三、调整的主要内容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  <w:t>本次调整涉及7项殡葬基本服务项目，总体上实现了收费标准的规范和降低。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/>
        <w:jc w:val="both"/>
        <w:textAlignment w:val="auto"/>
        <w:outlineLvl w:val="9"/>
        <w:rPr>
          <w:rFonts w:hint="eastAsia" w:ascii="方正楷体简体" w:hAnsi="方正楷体简体" w:eastAsia="方正楷体简体" w:cs="方正楷体简体"/>
          <w:spacing w:val="-6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pacing w:val="-6"/>
          <w:sz w:val="32"/>
          <w:szCs w:val="32"/>
          <w:lang w:eastAsia="zh-CN"/>
        </w:rPr>
        <w:t>（一）实行分类管理：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spacing w:val="-6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  <w:t>省定项目（3项）：遗体接运（普通殡葬专用车）、遗体火化（普通火化炉）、骨灰寄存，继续按行政事业性收费管理，收费标准严格执行省级规定。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spacing w:val="-6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  <w:t>市县定价项目（4项）：遗体消毒、遗体存放、遗体告别厅租用（小型告别厅）、骨灰盒（盅，简易标准型），实行政府指导价管理，由县级价格主管部门制定最高收费标准。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/>
        <w:jc w:val="both"/>
        <w:textAlignment w:val="auto"/>
        <w:outlineLvl w:val="9"/>
        <w:rPr>
          <w:rFonts w:hint="eastAsia" w:ascii="方正楷体简体" w:hAnsi="方正楷体简体" w:eastAsia="方正楷体简体" w:cs="方正楷体简体"/>
          <w:spacing w:val="-6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pacing w:val="-6"/>
          <w:sz w:val="32"/>
          <w:szCs w:val="32"/>
          <w:lang w:eastAsia="zh-CN"/>
        </w:rPr>
        <w:t>（二）拟调整的收费标准（最高限价）：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spacing w:val="-6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  <w:t>遗体接运：城区内180元/具；农村、跨县区域按3.5元/公里计费（起步价120元）。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spacing w:val="-6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  <w:t>遗体火化（未上等级馆）：200元/具（含骨灰清理、包装）。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spacing w:val="-6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  <w:t>骨灰寄存：70元/格位·年。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spacing w:val="-6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  <w:t>遗体消毒：100元/具。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spacing w:val="-6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  <w:t>遗体存放：100元/具·天。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spacing w:val="-6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  <w:t>遗体告别厅租用（小型）：400元/间·次。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spacing w:val="-6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  <w:t>骨灰盒（简易标准型）：100元/个。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/>
        <w:jc w:val="both"/>
        <w:textAlignment w:val="auto"/>
        <w:outlineLvl w:val="9"/>
        <w:rPr>
          <w:rFonts w:hint="eastAsia" w:ascii="方正楷体简体" w:hAnsi="方正楷体简体" w:eastAsia="方正楷体简体" w:cs="方正楷体简体"/>
          <w:spacing w:val="-6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pacing w:val="-6"/>
          <w:sz w:val="32"/>
          <w:szCs w:val="32"/>
          <w:lang w:eastAsia="zh-CN"/>
        </w:rPr>
        <w:t>（三）主要变化与效果：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  <w:t>对比原有标准，本次拟定的7项基本服务总费用有所下降。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spacing w:val="-6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pacing w:val="-6"/>
          <w:sz w:val="32"/>
          <w:szCs w:val="32"/>
          <w:lang w:eastAsia="zh-CN"/>
        </w:rPr>
        <w:t>四、免费保障政策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spacing w:val="-6"/>
          <w:sz w:val="32"/>
          <w:szCs w:val="32"/>
          <w:lang w:val="en-US" w:eastAsia="zh-CN"/>
        </w:rPr>
        <w:t>根据省、市、县惠民殡葬政策，对本县户籍居民等符合规定条件的逝者，其殡葬基本服务费用（即上述7项）由政府予以全额免除。此次价格调整不影响免费政策的执行，免费对象及办理流程仍按县民政局、财政局等相关规定执行</w:t>
      </w:r>
      <w:r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spacing w:val="-6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pacing w:val="-6"/>
          <w:sz w:val="32"/>
          <w:szCs w:val="32"/>
          <w:lang w:eastAsia="zh-CN"/>
        </w:rPr>
        <w:t>五、调整的意义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简体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spacing w:val="-6"/>
          <w:sz w:val="32"/>
          <w:szCs w:val="32"/>
          <w:lang w:val="en-US" w:eastAsia="zh-CN"/>
        </w:rPr>
        <w:t>1.坚持公益属性：强化政府对基本殡葬服务的保障职责，确保服务可及、价格可承受。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简体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spacing w:val="-6"/>
          <w:sz w:val="32"/>
          <w:szCs w:val="32"/>
          <w:lang w:val="en-US" w:eastAsia="zh-CN"/>
        </w:rPr>
        <w:t>2.减轻群众负担：通过设定合理的政府指导价（最高限价），规范收费行为，防止捆绑消费、强制服务，降低治丧成本。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spacing w:val="-6"/>
          <w:sz w:val="32"/>
          <w:szCs w:val="32"/>
          <w:lang w:val="en-US" w:eastAsia="zh-CN"/>
        </w:rPr>
        <w:t>3.促进规范透明：要求殡葬服务机构严格执行明码标价和收费公示制度，保障群众的知情权和选择权，营造公平、透明的消费环境</w:t>
      </w:r>
      <w:r>
        <w:rPr>
          <w:rFonts w:hint="eastAsia" w:ascii="Times New Roman" w:hAnsi="Times New Roman" w:eastAsia="方正仿宋简体"/>
          <w:spacing w:val="-6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方正仿宋简体" w:cs="宋体"/>
          <w:spacing w:val="-6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方正仿宋简体" w:cs="宋体"/>
          <w:spacing w:val="-6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right"/>
        <w:textAlignment w:val="auto"/>
        <w:outlineLvl w:val="9"/>
        <w:rPr>
          <w:rFonts w:hint="default" w:ascii="Times New Roman" w:hAnsi="Times New Roman" w:eastAsia="方正仿宋简体" w:cs="宋体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宋体"/>
          <w:spacing w:val="-6"/>
          <w:kern w:val="0"/>
          <w:sz w:val="32"/>
          <w:szCs w:val="32"/>
        </w:rPr>
        <w:t>始兴县发展和改革局</w:t>
      </w:r>
      <w:r>
        <w:rPr>
          <w:rFonts w:hint="eastAsia" w:ascii="Times New Roman" w:hAnsi="Times New Roman" w:eastAsia="方正仿宋简体" w:cs="宋体"/>
          <w:spacing w:val="-6"/>
          <w:kern w:val="0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left="5107" w:leftChars="2432" w:right="0" w:rightChars="0" w:firstLine="154" w:firstLineChars="50"/>
        <w:jc w:val="right"/>
        <w:textAlignment w:val="auto"/>
        <w:outlineLvl w:val="9"/>
        <w:rPr>
          <w:rFonts w:hint="default" w:ascii="Times New Roman" w:hAnsi="Times New Roman" w:eastAsia="方正仿宋简体"/>
          <w:spacing w:val="-6"/>
          <w:lang w:val="en-US"/>
        </w:rPr>
      </w:pPr>
      <w:r>
        <w:rPr>
          <w:rFonts w:hint="eastAsia" w:ascii="Times New Roman" w:hAnsi="Times New Roman" w:eastAsia="方正仿宋简体" w:cs="宋体"/>
          <w:spacing w:val="-6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简体" w:cs="宋体"/>
          <w:spacing w:val="-6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 w:cs="宋体"/>
          <w:spacing w:val="-6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简体" w:cs="宋体"/>
          <w:spacing w:val="-6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宋体"/>
          <w:spacing w:val="-6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简体" w:cs="宋体"/>
          <w:spacing w:val="-6"/>
          <w:kern w:val="0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方正仿宋简体" w:cs="宋体"/>
          <w:spacing w:val="-6"/>
          <w:kern w:val="0"/>
          <w:sz w:val="32"/>
          <w:szCs w:val="32"/>
        </w:rPr>
        <w:t>日</w:t>
      </w:r>
      <w:r>
        <w:rPr>
          <w:rFonts w:hint="eastAsia" w:ascii="Times New Roman" w:hAnsi="Times New Roman" w:eastAsia="方正仿宋简体" w:cs="宋体"/>
          <w:spacing w:val="-6"/>
          <w:kern w:val="0"/>
          <w:sz w:val="32"/>
          <w:szCs w:val="32"/>
          <w:lang w:val="en-US" w:eastAsia="zh-CN"/>
        </w:rPr>
        <w:t xml:space="preserve">        </w:t>
      </w: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C3AD2"/>
    <w:rsid w:val="13C96385"/>
    <w:rsid w:val="1406725B"/>
    <w:rsid w:val="18D0625E"/>
    <w:rsid w:val="1EA133CD"/>
    <w:rsid w:val="235F2314"/>
    <w:rsid w:val="23E40828"/>
    <w:rsid w:val="25A7C90D"/>
    <w:rsid w:val="289E012C"/>
    <w:rsid w:val="2A8D3CF0"/>
    <w:rsid w:val="2FE32D3E"/>
    <w:rsid w:val="30B2513E"/>
    <w:rsid w:val="32393971"/>
    <w:rsid w:val="32422082"/>
    <w:rsid w:val="32F31EA6"/>
    <w:rsid w:val="367D20F9"/>
    <w:rsid w:val="398E7E60"/>
    <w:rsid w:val="42237B89"/>
    <w:rsid w:val="432F0FC0"/>
    <w:rsid w:val="45C65868"/>
    <w:rsid w:val="53490DAB"/>
    <w:rsid w:val="54110ACF"/>
    <w:rsid w:val="599F584B"/>
    <w:rsid w:val="5BDE1252"/>
    <w:rsid w:val="5D7D062A"/>
    <w:rsid w:val="5E7908F6"/>
    <w:rsid w:val="68B50ADE"/>
    <w:rsid w:val="68E97779"/>
    <w:rsid w:val="6BDCCAA1"/>
    <w:rsid w:val="6C4F6376"/>
    <w:rsid w:val="6CFADDA0"/>
    <w:rsid w:val="6F5C3326"/>
    <w:rsid w:val="70EE6A45"/>
    <w:rsid w:val="7119668A"/>
    <w:rsid w:val="72F90E5B"/>
    <w:rsid w:val="76E653D1"/>
    <w:rsid w:val="777BD3FC"/>
    <w:rsid w:val="7AA33CC7"/>
    <w:rsid w:val="7AC9AAD1"/>
    <w:rsid w:val="7BFF0F73"/>
    <w:rsid w:val="7D68E7AB"/>
    <w:rsid w:val="7EFECD5B"/>
    <w:rsid w:val="7FDE1BC4"/>
    <w:rsid w:val="7FF592A4"/>
    <w:rsid w:val="A7FB9FDA"/>
    <w:rsid w:val="BDF2B898"/>
    <w:rsid w:val="BDFFEA40"/>
    <w:rsid w:val="CD5F3877"/>
    <w:rsid w:val="EFFFD749"/>
    <w:rsid w:val="F3ED651A"/>
    <w:rsid w:val="FAFFA84C"/>
    <w:rsid w:val="FE7F9DD8"/>
    <w:rsid w:val="FF3E9721"/>
    <w:rsid w:val="FF9E3C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0">
    <w:name w:val="正文 New New New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264</Characters>
  <Lines>0</Lines>
  <Paragraphs>0</Paragraphs>
  <TotalTime>1017</TotalTime>
  <ScaleCrop>false</ScaleCrop>
  <LinksUpToDate>false</LinksUpToDate>
  <CharactersWithSpaces>279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Administrator</dc:creator>
  <cp:lastModifiedBy>fg415</cp:lastModifiedBy>
  <cp:lastPrinted>2025-05-25T17:55:00Z</cp:lastPrinted>
  <dcterms:modified xsi:type="dcterms:W3CDTF">2026-01-15T11:51:04Z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