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始兴县</w:t>
      </w:r>
      <w:r>
        <w:rPr>
          <w:rFonts w:hint="eastAsia"/>
          <w:b/>
          <w:color w:val="FF0000"/>
          <w:sz w:val="36"/>
          <w:szCs w:val="36"/>
          <w:u w:val="single"/>
        </w:rPr>
        <w:t>九龄中学教学楼实验楼阳台加装铝合金窗、化学实验室及校医室装修改造工程</w:t>
      </w:r>
      <w:r>
        <w:rPr>
          <w:rFonts w:hint="eastAsia"/>
          <w:b/>
          <w:sz w:val="36"/>
          <w:szCs w:val="36"/>
        </w:rPr>
        <w:t>招标文件</w:t>
      </w:r>
    </w:p>
    <w:p>
      <w:pPr>
        <w:rPr>
          <w:rFonts w:hint="eastAsia"/>
          <w:b/>
          <w:sz w:val="32"/>
          <w:szCs w:val="32"/>
        </w:rPr>
      </w:pPr>
      <w:r>
        <w:rPr>
          <w:rFonts w:hint="eastAsia"/>
          <w:b/>
          <w:sz w:val="32"/>
          <w:szCs w:val="32"/>
        </w:rPr>
        <w:t>一、招标时间安排表</w:t>
      </w:r>
    </w:p>
    <w:tbl>
      <w:tblPr>
        <w:tblStyle w:val="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08" w:type="dxa"/>
            <w:noWrap w:val="0"/>
            <w:vAlign w:val="center"/>
          </w:tcPr>
          <w:p>
            <w:pPr>
              <w:jc w:val="center"/>
              <w:rPr>
                <w:rFonts w:hint="eastAsia"/>
                <w:sz w:val="24"/>
              </w:rPr>
            </w:pPr>
            <w:r>
              <w:rPr>
                <w:rFonts w:hint="eastAsia"/>
                <w:sz w:val="24"/>
              </w:rPr>
              <w:t>序号</w:t>
            </w:r>
          </w:p>
        </w:tc>
        <w:tc>
          <w:tcPr>
            <w:tcW w:w="3420" w:type="dxa"/>
            <w:noWrap w:val="0"/>
            <w:vAlign w:val="center"/>
          </w:tcPr>
          <w:p>
            <w:pPr>
              <w:jc w:val="center"/>
              <w:rPr>
                <w:rFonts w:hint="eastAsia"/>
                <w:sz w:val="24"/>
              </w:rPr>
            </w:pPr>
            <w:r>
              <w:rPr>
                <w:rFonts w:hint="eastAsia"/>
                <w:sz w:val="24"/>
              </w:rPr>
              <w:t>工作内容</w:t>
            </w:r>
          </w:p>
        </w:tc>
        <w:tc>
          <w:tcPr>
            <w:tcW w:w="4858" w:type="dxa"/>
            <w:noWrap w:val="0"/>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08" w:type="dxa"/>
            <w:noWrap w:val="0"/>
            <w:vAlign w:val="center"/>
          </w:tcPr>
          <w:p>
            <w:pPr>
              <w:jc w:val="center"/>
              <w:rPr>
                <w:rFonts w:hint="eastAsia"/>
                <w:sz w:val="24"/>
              </w:rPr>
            </w:pPr>
            <w:r>
              <w:rPr>
                <w:rFonts w:hint="eastAsia"/>
                <w:sz w:val="24"/>
              </w:rPr>
              <w:t>1</w:t>
            </w:r>
          </w:p>
        </w:tc>
        <w:tc>
          <w:tcPr>
            <w:tcW w:w="3420" w:type="dxa"/>
            <w:noWrap w:val="0"/>
            <w:vAlign w:val="center"/>
          </w:tcPr>
          <w:p>
            <w:pPr>
              <w:rPr>
                <w:rFonts w:hint="eastAsia"/>
                <w:sz w:val="24"/>
              </w:rPr>
            </w:pPr>
            <w:r>
              <w:rPr>
                <w:rFonts w:hint="eastAsia"/>
                <w:sz w:val="24"/>
              </w:rPr>
              <w:t>发招标文件时间</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8</w:t>
            </w:r>
            <w:r>
              <w:rPr>
                <w:rFonts w:hint="eastAsia"/>
                <w:sz w:val="24"/>
              </w:rPr>
              <w:t>月</w:t>
            </w:r>
            <w:r>
              <w:rPr>
                <w:rFonts w:hint="eastAsia"/>
                <w:color w:val="FF0000"/>
                <w:sz w:val="24"/>
              </w:rPr>
              <w:t>2</w:t>
            </w:r>
            <w:r>
              <w:rPr>
                <w:rFonts w:hint="eastAsia"/>
                <w:color w:val="FF0000"/>
                <w:sz w:val="24"/>
                <w:lang w:val="en-US" w:eastAsia="zh-CN"/>
              </w:rPr>
              <w:t>6</w:t>
            </w:r>
            <w:r>
              <w:rPr>
                <w:rFonts w:hint="eastAsia"/>
                <w:sz w:val="24"/>
              </w:rPr>
              <w:t>日</w:t>
            </w:r>
            <w:r>
              <w:rPr>
                <w:rFonts w:hint="eastAsia"/>
                <w:color w:val="FF0000"/>
                <w:sz w:val="24"/>
              </w:rPr>
              <w:t xml:space="preserve"> 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8" w:type="dxa"/>
            <w:noWrap w:val="0"/>
            <w:vAlign w:val="center"/>
          </w:tcPr>
          <w:p>
            <w:pPr>
              <w:jc w:val="center"/>
              <w:rPr>
                <w:rFonts w:hint="eastAsia"/>
                <w:sz w:val="24"/>
              </w:rPr>
            </w:pPr>
            <w:r>
              <w:rPr>
                <w:rFonts w:hint="eastAsia"/>
                <w:sz w:val="24"/>
              </w:rPr>
              <w:t>2</w:t>
            </w:r>
          </w:p>
        </w:tc>
        <w:tc>
          <w:tcPr>
            <w:tcW w:w="3420" w:type="dxa"/>
            <w:noWrap w:val="0"/>
            <w:vAlign w:val="center"/>
          </w:tcPr>
          <w:p>
            <w:pPr>
              <w:rPr>
                <w:rFonts w:hint="eastAsia"/>
                <w:sz w:val="24"/>
              </w:rPr>
            </w:pPr>
            <w:r>
              <w:rPr>
                <w:rFonts w:hint="eastAsia"/>
                <w:sz w:val="24"/>
              </w:rPr>
              <w:t>现场勘查</w:t>
            </w:r>
          </w:p>
        </w:tc>
        <w:tc>
          <w:tcPr>
            <w:tcW w:w="4858" w:type="dxa"/>
            <w:noWrap w:val="0"/>
            <w:vAlign w:val="center"/>
          </w:tcPr>
          <w:p>
            <w:pPr>
              <w:rPr>
                <w:rFonts w:hint="eastAsia"/>
                <w:sz w:val="24"/>
              </w:rPr>
            </w:pPr>
            <w:r>
              <w:rPr>
                <w:rFonts w:hint="eastAsia"/>
                <w:sz w:val="24"/>
              </w:rPr>
              <w:t>本工程不安排现场勘查。</w:t>
            </w:r>
            <w:r>
              <w:rPr>
                <w:rFonts w:hint="eastAsia"/>
                <w:color w:val="FF0000"/>
                <w:sz w:val="24"/>
              </w:rPr>
              <w:t>（本采购不安排现场勘查。）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08" w:type="dxa"/>
            <w:noWrap w:val="0"/>
            <w:vAlign w:val="center"/>
          </w:tcPr>
          <w:p>
            <w:pPr>
              <w:jc w:val="center"/>
              <w:rPr>
                <w:rFonts w:hint="eastAsia"/>
                <w:sz w:val="24"/>
              </w:rPr>
            </w:pPr>
            <w:r>
              <w:rPr>
                <w:rFonts w:hint="eastAsia"/>
                <w:sz w:val="24"/>
              </w:rPr>
              <w:t>3</w:t>
            </w:r>
          </w:p>
        </w:tc>
        <w:tc>
          <w:tcPr>
            <w:tcW w:w="3420" w:type="dxa"/>
            <w:noWrap w:val="0"/>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8</w:t>
            </w:r>
            <w:r>
              <w:rPr>
                <w:rFonts w:hint="eastAsia"/>
                <w:sz w:val="24"/>
              </w:rPr>
              <w:t>月</w:t>
            </w:r>
            <w:r>
              <w:rPr>
                <w:rFonts w:hint="eastAsia"/>
                <w:color w:val="FF0000"/>
                <w:sz w:val="24"/>
              </w:rPr>
              <w:t>2</w:t>
            </w:r>
            <w:r>
              <w:rPr>
                <w:rFonts w:hint="eastAsia"/>
                <w:color w:val="FF0000"/>
                <w:sz w:val="24"/>
                <w:lang w:val="en-US" w:eastAsia="zh-CN"/>
              </w:rPr>
              <w:t>6</w:t>
            </w:r>
            <w:r>
              <w:rPr>
                <w:rFonts w:hint="eastAsia"/>
                <w:sz w:val="24"/>
              </w:rPr>
              <w:t xml:space="preserve">日 </w:t>
            </w:r>
            <w:r>
              <w:rPr>
                <w:rFonts w:hint="eastAsia"/>
                <w:color w:val="FF0000"/>
                <w:sz w:val="24"/>
              </w:rPr>
              <w:t>8:30－11:30</w:t>
            </w:r>
          </w:p>
          <w:p>
            <w:pPr>
              <w:rPr>
                <w:rFonts w:hint="eastAsia"/>
                <w:color w:val="FF0000"/>
                <w:sz w:val="24"/>
              </w:rPr>
            </w:pPr>
            <w:r>
              <w:rPr>
                <w:rFonts w:hint="eastAsia" w:ascii="宋体" w:hAnsi="MS Sans Serif" w:cs="宋体"/>
                <w:bCs/>
                <w:color w:val="FF0000"/>
                <w:kern w:val="0"/>
                <w:sz w:val="24"/>
              </w:rPr>
              <w:t>始兴县九龄中学总务处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08" w:type="dxa"/>
            <w:noWrap w:val="0"/>
            <w:vAlign w:val="center"/>
          </w:tcPr>
          <w:p>
            <w:pPr>
              <w:jc w:val="center"/>
              <w:rPr>
                <w:rFonts w:hint="eastAsia"/>
                <w:sz w:val="24"/>
              </w:rPr>
            </w:pPr>
            <w:r>
              <w:rPr>
                <w:rFonts w:hint="eastAsia"/>
                <w:sz w:val="24"/>
              </w:rPr>
              <w:t>4</w:t>
            </w:r>
          </w:p>
        </w:tc>
        <w:tc>
          <w:tcPr>
            <w:tcW w:w="3420" w:type="dxa"/>
            <w:noWrap w:val="0"/>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8</w:t>
            </w:r>
            <w:r>
              <w:rPr>
                <w:rFonts w:hint="eastAsia"/>
                <w:sz w:val="24"/>
              </w:rPr>
              <w:t>月</w:t>
            </w:r>
            <w:r>
              <w:rPr>
                <w:rFonts w:hint="eastAsia"/>
                <w:color w:val="FF0000"/>
                <w:sz w:val="24"/>
              </w:rPr>
              <w:t>2</w:t>
            </w:r>
            <w:r>
              <w:rPr>
                <w:rFonts w:hint="eastAsia"/>
                <w:color w:val="FF0000"/>
                <w:sz w:val="24"/>
                <w:lang w:val="en-US" w:eastAsia="zh-CN"/>
              </w:rPr>
              <w:t>6</w:t>
            </w:r>
            <w:r>
              <w:rPr>
                <w:rFonts w:hint="eastAsia"/>
                <w:sz w:val="24"/>
              </w:rPr>
              <w:t>日</w:t>
            </w:r>
            <w:r>
              <w:rPr>
                <w:rFonts w:hint="eastAsia"/>
                <w:color w:val="FF0000"/>
                <w:sz w:val="24"/>
              </w:rPr>
              <w:t>下午15:00</w:t>
            </w:r>
          </w:p>
          <w:p>
            <w:pPr>
              <w:rPr>
                <w:rFonts w:hint="eastAsia"/>
                <w:color w:val="FF0000"/>
                <w:sz w:val="24"/>
              </w:rPr>
            </w:pPr>
            <w:r>
              <w:rPr>
                <w:rFonts w:hint="eastAsia" w:ascii="宋体" w:hAnsi="MS Sans Serif" w:cs="宋体"/>
                <w:bCs/>
                <w:color w:val="FF0000"/>
                <w:kern w:val="0"/>
                <w:sz w:val="24"/>
              </w:rPr>
              <w:t>始兴县始兴中学总务处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008" w:type="dxa"/>
            <w:noWrap w:val="0"/>
            <w:vAlign w:val="center"/>
          </w:tcPr>
          <w:p>
            <w:pPr>
              <w:jc w:val="center"/>
              <w:rPr>
                <w:rFonts w:hint="eastAsia"/>
                <w:sz w:val="24"/>
              </w:rPr>
            </w:pPr>
            <w:r>
              <w:rPr>
                <w:rFonts w:hint="eastAsia"/>
                <w:sz w:val="24"/>
              </w:rPr>
              <w:t>5</w:t>
            </w:r>
          </w:p>
        </w:tc>
        <w:tc>
          <w:tcPr>
            <w:tcW w:w="3420" w:type="dxa"/>
            <w:noWrap w:val="0"/>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8</w:t>
            </w:r>
            <w:r>
              <w:rPr>
                <w:rFonts w:hint="eastAsia"/>
                <w:sz w:val="24"/>
              </w:rPr>
              <w:t>月</w:t>
            </w:r>
            <w:r>
              <w:rPr>
                <w:rFonts w:hint="eastAsia"/>
                <w:color w:val="FF0000"/>
                <w:sz w:val="24"/>
              </w:rPr>
              <w:t>2</w:t>
            </w:r>
            <w:r>
              <w:rPr>
                <w:rFonts w:hint="eastAsia"/>
                <w:color w:val="FF0000"/>
                <w:sz w:val="24"/>
                <w:lang w:val="en-US" w:eastAsia="zh-CN"/>
              </w:rPr>
              <w:t>6</w:t>
            </w:r>
            <w:r>
              <w:rPr>
                <w:rFonts w:hint="eastAsia"/>
                <w:sz w:val="24"/>
              </w:rPr>
              <w:t>日</w:t>
            </w:r>
            <w:r>
              <w:rPr>
                <w:rFonts w:hint="eastAsia"/>
                <w:color w:val="FF0000"/>
                <w:sz w:val="24"/>
              </w:rPr>
              <w:t>下午15:00</w:t>
            </w:r>
          </w:p>
          <w:p>
            <w:pPr>
              <w:rPr>
                <w:rFonts w:hint="eastAsia"/>
                <w:color w:val="FF0000"/>
                <w:sz w:val="24"/>
              </w:rPr>
            </w:pPr>
            <w:r>
              <w:rPr>
                <w:rFonts w:hint="eastAsia" w:ascii="宋体" w:hAnsi="MS Sans Serif" w:cs="宋体"/>
                <w:bCs/>
                <w:color w:val="FF0000"/>
                <w:kern w:val="0"/>
                <w:sz w:val="24"/>
              </w:rPr>
              <w:t>始兴县始兴中学行政会议室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008" w:type="dxa"/>
            <w:noWrap w:val="0"/>
            <w:vAlign w:val="center"/>
          </w:tcPr>
          <w:p>
            <w:pPr>
              <w:jc w:val="center"/>
              <w:rPr>
                <w:rFonts w:hint="eastAsia"/>
                <w:sz w:val="24"/>
              </w:rPr>
            </w:pPr>
            <w:r>
              <w:rPr>
                <w:rFonts w:hint="eastAsia"/>
                <w:sz w:val="24"/>
              </w:rPr>
              <w:t>6</w:t>
            </w:r>
          </w:p>
        </w:tc>
        <w:tc>
          <w:tcPr>
            <w:tcW w:w="3420" w:type="dxa"/>
            <w:noWrap w:val="0"/>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noWrap w:val="0"/>
            <w:vAlign w:val="center"/>
          </w:tcPr>
          <w:p>
            <w:pPr>
              <w:rPr>
                <w:rFonts w:hint="eastAsia"/>
                <w:sz w:val="24"/>
              </w:rPr>
            </w:pPr>
            <w:r>
              <w:rPr>
                <w:rFonts w:hint="eastAsia"/>
                <w:color w:val="FF0000"/>
                <w:sz w:val="24"/>
              </w:rPr>
              <w:t>卢</w:t>
            </w:r>
            <w:r>
              <w:rPr>
                <w:rFonts w:hint="eastAsia"/>
                <w:sz w:val="24"/>
              </w:rPr>
              <w:t>先生</w:t>
            </w:r>
          </w:p>
          <w:p>
            <w:pPr>
              <w:rPr>
                <w:rFonts w:hint="eastAsia"/>
                <w:color w:val="FF0000"/>
                <w:sz w:val="24"/>
              </w:rPr>
            </w:pPr>
            <w:r>
              <w:rPr>
                <w:rFonts w:hint="eastAsia"/>
                <w:color w:val="FF0000"/>
                <w:sz w:val="24"/>
              </w:rPr>
              <w:t>18038948567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08" w:type="dxa"/>
            <w:noWrap w:val="0"/>
            <w:vAlign w:val="center"/>
          </w:tcPr>
          <w:p>
            <w:pPr>
              <w:jc w:val="center"/>
              <w:rPr>
                <w:rFonts w:hint="eastAsia"/>
                <w:sz w:val="24"/>
              </w:rPr>
            </w:pPr>
            <w:r>
              <w:rPr>
                <w:rFonts w:hint="eastAsia"/>
                <w:sz w:val="24"/>
              </w:rPr>
              <w:t>备注</w:t>
            </w:r>
          </w:p>
        </w:tc>
        <w:tc>
          <w:tcPr>
            <w:tcW w:w="8278" w:type="dxa"/>
            <w:gridSpan w:val="2"/>
            <w:noWrap w:val="0"/>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3"/>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78"/>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序号</w:t>
            </w:r>
          </w:p>
        </w:tc>
        <w:tc>
          <w:tcPr>
            <w:tcW w:w="1678" w:type="dxa"/>
            <w:noWrap w:val="0"/>
            <w:vAlign w:val="center"/>
          </w:tcPr>
          <w:p>
            <w:pPr>
              <w:jc w:val="center"/>
              <w:rPr>
                <w:rFonts w:hint="eastAsia"/>
                <w:sz w:val="24"/>
              </w:rPr>
            </w:pPr>
            <w:r>
              <w:rPr>
                <w:rFonts w:hint="eastAsia"/>
                <w:sz w:val="24"/>
              </w:rPr>
              <w:t>内容</w:t>
            </w:r>
          </w:p>
        </w:tc>
        <w:tc>
          <w:tcPr>
            <w:tcW w:w="6963" w:type="dxa"/>
            <w:noWrap w:val="0"/>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w:t>
            </w:r>
          </w:p>
        </w:tc>
        <w:tc>
          <w:tcPr>
            <w:tcW w:w="1678" w:type="dxa"/>
            <w:noWrap w:val="0"/>
            <w:vAlign w:val="center"/>
          </w:tcPr>
          <w:p>
            <w:pPr>
              <w:rPr>
                <w:rFonts w:hint="eastAsia"/>
                <w:sz w:val="24"/>
              </w:rPr>
            </w:pPr>
            <w:r>
              <w:rPr>
                <w:rFonts w:hint="eastAsia"/>
                <w:sz w:val="24"/>
              </w:rPr>
              <w:t>招标人</w:t>
            </w:r>
          </w:p>
        </w:tc>
        <w:tc>
          <w:tcPr>
            <w:tcW w:w="6963" w:type="dxa"/>
            <w:noWrap w:val="0"/>
            <w:vAlign w:val="center"/>
          </w:tcPr>
          <w:p>
            <w:pPr>
              <w:rPr>
                <w:rFonts w:hint="eastAsia"/>
                <w:sz w:val="24"/>
              </w:rPr>
            </w:pPr>
            <w:r>
              <w:rPr>
                <w:rFonts w:hint="eastAsia"/>
                <w:sz w:val="24"/>
              </w:rPr>
              <w:t>始兴县</w:t>
            </w:r>
            <w:r>
              <w:rPr>
                <w:rFonts w:hint="eastAsia"/>
                <w:color w:val="FF0000"/>
                <w:sz w:val="24"/>
              </w:rPr>
              <w:t>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2</w:t>
            </w:r>
          </w:p>
        </w:tc>
        <w:tc>
          <w:tcPr>
            <w:tcW w:w="1678" w:type="dxa"/>
            <w:noWrap w:val="0"/>
            <w:vAlign w:val="center"/>
          </w:tcPr>
          <w:p>
            <w:pPr>
              <w:rPr>
                <w:rFonts w:hint="eastAsia"/>
                <w:sz w:val="24"/>
              </w:rPr>
            </w:pPr>
            <w:r>
              <w:rPr>
                <w:rFonts w:hint="eastAsia"/>
                <w:sz w:val="24"/>
              </w:rPr>
              <w:t>工程名称</w:t>
            </w:r>
          </w:p>
        </w:tc>
        <w:tc>
          <w:tcPr>
            <w:tcW w:w="6963" w:type="dxa"/>
            <w:noWrap w:val="0"/>
            <w:vAlign w:val="center"/>
          </w:tcPr>
          <w:p>
            <w:pPr>
              <w:rPr>
                <w:rFonts w:hint="eastAsia"/>
                <w:sz w:val="24"/>
              </w:rPr>
            </w:pPr>
            <w:r>
              <w:rPr>
                <w:rFonts w:hint="eastAsia"/>
                <w:sz w:val="24"/>
              </w:rPr>
              <w:t>始兴县</w:t>
            </w:r>
            <w:r>
              <w:rPr>
                <w:rFonts w:hint="eastAsia"/>
                <w:color w:val="FF0000"/>
                <w:sz w:val="24"/>
              </w:rPr>
              <w:t>九龄中学教学楼实验楼阳台加装铝合金窗、化学实验室及校医室装修改造工程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3</w:t>
            </w:r>
          </w:p>
        </w:tc>
        <w:tc>
          <w:tcPr>
            <w:tcW w:w="1678" w:type="dxa"/>
            <w:noWrap w:val="0"/>
            <w:vAlign w:val="center"/>
          </w:tcPr>
          <w:p>
            <w:pPr>
              <w:rPr>
                <w:rFonts w:hint="eastAsia"/>
                <w:sz w:val="24"/>
              </w:rPr>
            </w:pPr>
            <w:r>
              <w:rPr>
                <w:rFonts w:hint="eastAsia"/>
                <w:sz w:val="24"/>
              </w:rPr>
              <w:t>建设地点</w:t>
            </w:r>
          </w:p>
        </w:tc>
        <w:tc>
          <w:tcPr>
            <w:tcW w:w="6963" w:type="dxa"/>
            <w:noWrap w:val="0"/>
            <w:vAlign w:val="center"/>
          </w:tcPr>
          <w:p>
            <w:pPr>
              <w:rPr>
                <w:rFonts w:hint="eastAsia"/>
                <w:sz w:val="24"/>
              </w:rPr>
            </w:pPr>
            <w:r>
              <w:rPr>
                <w:rFonts w:hint="eastAsia"/>
                <w:sz w:val="24"/>
              </w:rPr>
              <w:t>始兴县</w:t>
            </w:r>
            <w:r>
              <w:rPr>
                <w:rFonts w:hint="eastAsia"/>
                <w:color w:val="FF0000"/>
                <w:sz w:val="24"/>
              </w:rPr>
              <w:t>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4</w:t>
            </w:r>
          </w:p>
        </w:tc>
        <w:tc>
          <w:tcPr>
            <w:tcW w:w="1678" w:type="dxa"/>
            <w:noWrap w:val="0"/>
            <w:vAlign w:val="center"/>
          </w:tcPr>
          <w:p>
            <w:pPr>
              <w:rPr>
                <w:rFonts w:hint="eastAsia"/>
                <w:sz w:val="24"/>
              </w:rPr>
            </w:pPr>
            <w:r>
              <w:rPr>
                <w:rFonts w:hint="eastAsia"/>
                <w:sz w:val="24"/>
              </w:rPr>
              <w:t>资金来源</w:t>
            </w:r>
          </w:p>
        </w:tc>
        <w:tc>
          <w:tcPr>
            <w:tcW w:w="6963" w:type="dxa"/>
            <w:noWrap w:val="0"/>
            <w:vAlign w:val="center"/>
          </w:tcPr>
          <w:p>
            <w:pPr>
              <w:rPr>
                <w:rFonts w:hint="eastAsia"/>
                <w:color w:val="FF0000"/>
                <w:sz w:val="24"/>
              </w:rPr>
            </w:pPr>
            <w:r>
              <w:rPr>
                <w:rFonts w:hint="eastAsia"/>
                <w:color w:val="FF0000"/>
                <w:sz w:val="24"/>
              </w:rPr>
              <w:t>学校公用经费(含预结算费用）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5</w:t>
            </w:r>
          </w:p>
        </w:tc>
        <w:tc>
          <w:tcPr>
            <w:tcW w:w="1678" w:type="dxa"/>
            <w:noWrap w:val="0"/>
            <w:vAlign w:val="center"/>
          </w:tcPr>
          <w:p>
            <w:pPr>
              <w:rPr>
                <w:rFonts w:hint="eastAsia"/>
                <w:sz w:val="24"/>
              </w:rPr>
            </w:pPr>
            <w:r>
              <w:rPr>
                <w:rFonts w:hint="eastAsia"/>
                <w:sz w:val="24"/>
              </w:rPr>
              <w:t>工程投资</w:t>
            </w:r>
          </w:p>
        </w:tc>
        <w:tc>
          <w:tcPr>
            <w:tcW w:w="6963" w:type="dxa"/>
            <w:noWrap w:val="0"/>
            <w:vAlign w:val="center"/>
          </w:tcPr>
          <w:p>
            <w:pPr>
              <w:rPr>
                <w:rFonts w:hint="eastAsia"/>
                <w:sz w:val="24"/>
              </w:rPr>
            </w:pPr>
            <w:r>
              <w:rPr>
                <w:rFonts w:hint="eastAsia"/>
                <w:color w:val="FF0000"/>
                <w:sz w:val="24"/>
              </w:rPr>
              <w:t>420704.00</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6</w:t>
            </w:r>
          </w:p>
        </w:tc>
        <w:tc>
          <w:tcPr>
            <w:tcW w:w="1678" w:type="dxa"/>
            <w:noWrap w:val="0"/>
            <w:vAlign w:val="center"/>
          </w:tcPr>
          <w:p>
            <w:pPr>
              <w:rPr>
                <w:rFonts w:hint="eastAsia"/>
                <w:sz w:val="24"/>
              </w:rPr>
            </w:pPr>
            <w:r>
              <w:rPr>
                <w:rFonts w:hint="eastAsia"/>
                <w:sz w:val="24"/>
              </w:rPr>
              <w:t>建设规模</w:t>
            </w:r>
          </w:p>
        </w:tc>
        <w:tc>
          <w:tcPr>
            <w:tcW w:w="6963" w:type="dxa"/>
            <w:noWrap w:val="0"/>
            <w:vAlign w:val="center"/>
          </w:tcPr>
          <w:p>
            <w:pPr>
              <w:rPr>
                <w:rFonts w:hint="eastAsia"/>
                <w:sz w:val="24"/>
              </w:rPr>
            </w:pPr>
            <w:r>
              <w:rPr>
                <w:rFonts w:hint="eastAsia"/>
                <w:sz w:val="24"/>
              </w:rPr>
              <w:t>见工程量清单表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7</w:t>
            </w:r>
          </w:p>
        </w:tc>
        <w:tc>
          <w:tcPr>
            <w:tcW w:w="1678" w:type="dxa"/>
            <w:noWrap w:val="0"/>
            <w:vAlign w:val="center"/>
          </w:tcPr>
          <w:p>
            <w:pPr>
              <w:rPr>
                <w:rFonts w:hint="eastAsia"/>
                <w:sz w:val="24"/>
              </w:rPr>
            </w:pPr>
            <w:r>
              <w:rPr>
                <w:rFonts w:hint="eastAsia"/>
                <w:sz w:val="24"/>
              </w:rPr>
              <w:t>承包方式</w:t>
            </w:r>
          </w:p>
        </w:tc>
        <w:tc>
          <w:tcPr>
            <w:tcW w:w="6963" w:type="dxa"/>
            <w:noWrap w:val="0"/>
            <w:vAlign w:val="center"/>
          </w:tcPr>
          <w:p>
            <w:pPr>
              <w:rPr>
                <w:rFonts w:hint="eastAsia"/>
                <w:sz w:val="24"/>
              </w:rPr>
            </w:pPr>
            <w:r>
              <w:rPr>
                <w:rFonts w:hint="eastAsia"/>
                <w:sz w:val="24"/>
              </w:rPr>
              <w:t>施工总承包，总价承包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8</w:t>
            </w:r>
          </w:p>
        </w:tc>
        <w:tc>
          <w:tcPr>
            <w:tcW w:w="1678" w:type="dxa"/>
            <w:noWrap w:val="0"/>
            <w:vAlign w:val="center"/>
          </w:tcPr>
          <w:p>
            <w:pPr>
              <w:rPr>
                <w:rFonts w:hint="eastAsia"/>
                <w:sz w:val="24"/>
              </w:rPr>
            </w:pPr>
            <w:r>
              <w:rPr>
                <w:rFonts w:hint="eastAsia"/>
                <w:sz w:val="24"/>
              </w:rPr>
              <w:t>建设工期要求</w:t>
            </w:r>
          </w:p>
        </w:tc>
        <w:tc>
          <w:tcPr>
            <w:tcW w:w="6963"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11</w:t>
            </w:r>
            <w:r>
              <w:rPr>
                <w:rFonts w:hint="eastAsia"/>
                <w:sz w:val="24"/>
              </w:rPr>
              <w:t>月</w:t>
            </w:r>
            <w:r>
              <w:rPr>
                <w:rFonts w:hint="eastAsia"/>
                <w:color w:val="FF0000"/>
                <w:sz w:val="24"/>
              </w:rPr>
              <w:t>15</w:t>
            </w:r>
            <w:r>
              <w:rPr>
                <w:rFonts w:hint="eastAsia"/>
                <w:sz w:val="24"/>
              </w:rPr>
              <w:t>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9</w:t>
            </w:r>
          </w:p>
        </w:tc>
        <w:tc>
          <w:tcPr>
            <w:tcW w:w="1678" w:type="dxa"/>
            <w:noWrap w:val="0"/>
            <w:vAlign w:val="center"/>
          </w:tcPr>
          <w:p>
            <w:pPr>
              <w:rPr>
                <w:rFonts w:hint="eastAsia"/>
                <w:sz w:val="24"/>
              </w:rPr>
            </w:pPr>
            <w:r>
              <w:rPr>
                <w:rFonts w:hint="eastAsia"/>
                <w:sz w:val="24"/>
              </w:rPr>
              <w:t>质量标准</w:t>
            </w:r>
          </w:p>
        </w:tc>
        <w:tc>
          <w:tcPr>
            <w:tcW w:w="6963" w:type="dxa"/>
            <w:noWrap w:val="0"/>
            <w:vAlign w:val="center"/>
          </w:tcPr>
          <w:p>
            <w:pPr>
              <w:rPr>
                <w:rFonts w:hint="eastAsia"/>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10</w:t>
            </w:r>
          </w:p>
        </w:tc>
        <w:tc>
          <w:tcPr>
            <w:tcW w:w="1678" w:type="dxa"/>
            <w:noWrap w:val="0"/>
            <w:vAlign w:val="center"/>
          </w:tcPr>
          <w:p>
            <w:pPr>
              <w:rPr>
                <w:rFonts w:hint="eastAsia"/>
                <w:sz w:val="24"/>
              </w:rPr>
            </w:pPr>
            <w:r>
              <w:rPr>
                <w:rFonts w:hint="eastAsia"/>
                <w:sz w:val="24"/>
              </w:rPr>
              <w:t>安全文明施工</w:t>
            </w:r>
          </w:p>
        </w:tc>
        <w:tc>
          <w:tcPr>
            <w:tcW w:w="6963" w:type="dxa"/>
            <w:noWrap w:val="0"/>
            <w:vAlign w:val="center"/>
          </w:tcPr>
          <w:p>
            <w:pPr>
              <w:rPr>
                <w:rFonts w:hint="eastAsia"/>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11</w:t>
            </w:r>
          </w:p>
        </w:tc>
        <w:tc>
          <w:tcPr>
            <w:tcW w:w="1678" w:type="dxa"/>
            <w:noWrap w:val="0"/>
            <w:vAlign w:val="center"/>
          </w:tcPr>
          <w:p>
            <w:pPr>
              <w:rPr>
                <w:rFonts w:hint="eastAsia"/>
                <w:sz w:val="24"/>
              </w:rPr>
            </w:pPr>
            <w:r>
              <w:rPr>
                <w:rFonts w:hint="eastAsia"/>
                <w:sz w:val="24"/>
              </w:rPr>
              <w:t>结算方式</w:t>
            </w:r>
          </w:p>
        </w:tc>
        <w:tc>
          <w:tcPr>
            <w:tcW w:w="6963" w:type="dxa"/>
            <w:noWrap w:val="0"/>
            <w:vAlign w:val="center"/>
          </w:tcPr>
          <w:p>
            <w:pPr>
              <w:rPr>
                <w:rFonts w:hint="eastAsia"/>
                <w:sz w:val="24"/>
              </w:rPr>
            </w:pPr>
            <w:r>
              <w:rPr>
                <w:rFonts w:hint="eastAsia"/>
                <w:sz w:val="24"/>
              </w:rPr>
              <w:t>按实际发生的工程量结算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12</w:t>
            </w:r>
          </w:p>
        </w:tc>
        <w:tc>
          <w:tcPr>
            <w:tcW w:w="1678" w:type="dxa"/>
            <w:noWrap w:val="0"/>
            <w:vAlign w:val="center"/>
          </w:tcPr>
          <w:p>
            <w:pPr>
              <w:rPr>
                <w:rFonts w:hint="eastAsia"/>
                <w:sz w:val="24"/>
              </w:rPr>
            </w:pPr>
            <w:r>
              <w:rPr>
                <w:rFonts w:hint="eastAsia"/>
                <w:sz w:val="24"/>
              </w:rPr>
              <w:t>投标保证金</w:t>
            </w:r>
          </w:p>
        </w:tc>
        <w:tc>
          <w:tcPr>
            <w:tcW w:w="6963" w:type="dxa"/>
            <w:noWrap w:val="0"/>
            <w:vAlign w:val="center"/>
          </w:tcPr>
          <w:p>
            <w:pPr>
              <w:rPr>
                <w:rFonts w:hint="eastAsia"/>
                <w:sz w:val="24"/>
              </w:rPr>
            </w:pPr>
            <w:r>
              <w:rPr>
                <w:rFonts w:hint="eastAsia"/>
                <w:sz w:val="24"/>
              </w:rPr>
              <w:t>本工程设投标保证金为￥</w:t>
            </w:r>
            <w:r>
              <w:rPr>
                <w:rFonts w:hint="eastAsia"/>
                <w:color w:val="FF0000"/>
                <w:sz w:val="24"/>
              </w:rPr>
              <w:t>8400.00</w:t>
            </w:r>
            <w:r>
              <w:rPr>
                <w:rFonts w:hint="eastAsia"/>
                <w:sz w:val="24"/>
              </w:rPr>
              <w:t>元。若中标者则自动转为履约保证金(中标价的</w:t>
            </w:r>
            <w:r>
              <w:rPr>
                <w:rFonts w:hint="eastAsia"/>
                <w:sz w:val="24"/>
                <w:lang w:val="en-US" w:eastAsia="zh-CN"/>
              </w:rPr>
              <w:t>5</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13</w:t>
            </w:r>
          </w:p>
        </w:tc>
        <w:tc>
          <w:tcPr>
            <w:tcW w:w="1678" w:type="dxa"/>
            <w:noWrap w:val="0"/>
            <w:vAlign w:val="center"/>
          </w:tcPr>
          <w:p>
            <w:pPr>
              <w:rPr>
                <w:rFonts w:hint="eastAsia"/>
                <w:sz w:val="24"/>
              </w:rPr>
            </w:pPr>
            <w:r>
              <w:rPr>
                <w:rFonts w:hint="eastAsia"/>
                <w:sz w:val="24"/>
              </w:rPr>
              <w:t>报价方式</w:t>
            </w:r>
          </w:p>
        </w:tc>
        <w:tc>
          <w:tcPr>
            <w:tcW w:w="6963" w:type="dxa"/>
            <w:noWrap w:val="0"/>
            <w:vAlign w:val="center"/>
          </w:tcPr>
          <w:p>
            <w:pPr>
              <w:rPr>
                <w:rFonts w:hint="eastAsia"/>
                <w:sz w:val="24"/>
              </w:rPr>
            </w:pPr>
            <w:r>
              <w:rPr>
                <w:rFonts w:hint="eastAsia"/>
                <w:sz w:val="24"/>
              </w:rPr>
              <w:t>总价报价（具体工程量见工程量清单）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14</w:t>
            </w:r>
          </w:p>
        </w:tc>
        <w:tc>
          <w:tcPr>
            <w:tcW w:w="1678" w:type="dxa"/>
            <w:noWrap w:val="0"/>
            <w:vAlign w:val="center"/>
          </w:tcPr>
          <w:p>
            <w:pPr>
              <w:rPr>
                <w:rFonts w:hint="eastAsia"/>
                <w:sz w:val="24"/>
              </w:rPr>
            </w:pPr>
            <w:r>
              <w:rPr>
                <w:rFonts w:hint="eastAsia"/>
                <w:sz w:val="24"/>
              </w:rPr>
              <w:t>工程款支付方式</w:t>
            </w:r>
          </w:p>
        </w:tc>
        <w:tc>
          <w:tcPr>
            <w:tcW w:w="6963" w:type="dxa"/>
            <w:noWrap w:val="0"/>
            <w:vAlign w:val="center"/>
          </w:tcPr>
          <w:p>
            <w:pPr>
              <w:rPr>
                <w:rFonts w:hint="eastAsia"/>
                <w:sz w:val="24"/>
                <w:u w:val="single"/>
              </w:rPr>
            </w:pPr>
            <w:r>
              <w:rPr>
                <w:rFonts w:hint="eastAsia"/>
                <w:sz w:val="24"/>
              </w:rPr>
              <w:t>工程完工验收合格两年内付清款，质量保证金如无质量问题一年后付清。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15</w:t>
            </w:r>
          </w:p>
        </w:tc>
        <w:tc>
          <w:tcPr>
            <w:tcW w:w="1678" w:type="dxa"/>
            <w:noWrap w:val="0"/>
            <w:vAlign w:val="center"/>
          </w:tcPr>
          <w:p>
            <w:pPr>
              <w:rPr>
                <w:rFonts w:hint="eastAsia"/>
                <w:sz w:val="24"/>
              </w:rPr>
            </w:pPr>
            <w:r>
              <w:rPr>
                <w:rFonts w:hint="eastAsia"/>
                <w:sz w:val="24"/>
              </w:rPr>
              <w:t>中标方法</w:t>
            </w:r>
          </w:p>
          <w:p>
            <w:pPr>
              <w:rPr>
                <w:rFonts w:hint="eastAsia"/>
                <w:sz w:val="24"/>
              </w:rPr>
            </w:pPr>
          </w:p>
        </w:tc>
        <w:tc>
          <w:tcPr>
            <w:tcW w:w="6963" w:type="dxa"/>
            <w:noWrap w:val="0"/>
            <w:vAlign w:val="center"/>
          </w:tcPr>
          <w:p>
            <w:pPr>
              <w:rPr>
                <w:rFonts w:hint="eastAsia"/>
                <w:sz w:val="24"/>
              </w:rPr>
            </w:pPr>
            <w:r>
              <w:rPr>
                <w:rFonts w:hint="eastAsia"/>
                <w:sz w:val="24"/>
              </w:rPr>
              <w:t>设定最高投标限价（见工程投资）。</w:t>
            </w:r>
          </w:p>
          <w:p>
            <w:pPr>
              <w:rPr>
                <w:rFonts w:hint="eastAsia"/>
                <w:sz w:val="24"/>
              </w:rPr>
            </w:pPr>
            <w:r>
              <w:rPr>
                <w:rFonts w:hint="eastAsia"/>
                <w:sz w:val="24"/>
              </w:rPr>
              <w:t xml:space="preserve">采用合理低价评标法。取经评审合格的投标单位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16</w:t>
            </w:r>
          </w:p>
        </w:tc>
        <w:tc>
          <w:tcPr>
            <w:tcW w:w="1678" w:type="dxa"/>
            <w:noWrap w:val="0"/>
            <w:vAlign w:val="center"/>
          </w:tcPr>
          <w:p>
            <w:pPr>
              <w:rPr>
                <w:rFonts w:hint="eastAsia"/>
                <w:sz w:val="24"/>
              </w:rPr>
            </w:pPr>
            <w:r>
              <w:rPr>
                <w:rFonts w:hint="eastAsia"/>
                <w:sz w:val="24"/>
              </w:rPr>
              <w:t>投标人资质等级要求</w:t>
            </w:r>
          </w:p>
        </w:tc>
        <w:tc>
          <w:tcPr>
            <w:tcW w:w="6963" w:type="dxa"/>
            <w:noWrap w:val="0"/>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17</w:t>
            </w:r>
          </w:p>
        </w:tc>
        <w:tc>
          <w:tcPr>
            <w:tcW w:w="1678" w:type="dxa"/>
            <w:noWrap w:val="0"/>
            <w:vAlign w:val="center"/>
          </w:tcPr>
          <w:p>
            <w:pPr>
              <w:rPr>
                <w:rFonts w:hint="eastAsia"/>
                <w:sz w:val="24"/>
              </w:rPr>
            </w:pPr>
            <w:r>
              <w:rPr>
                <w:rFonts w:hint="eastAsia"/>
                <w:sz w:val="24"/>
              </w:rPr>
              <w:t>报名应提交材料</w:t>
            </w:r>
          </w:p>
        </w:tc>
        <w:tc>
          <w:tcPr>
            <w:tcW w:w="6963" w:type="dxa"/>
            <w:noWrap w:val="0"/>
            <w:vAlign w:val="center"/>
          </w:tcPr>
          <w:p>
            <w:pPr>
              <w:rPr>
                <w:rFonts w:hint="eastAsia"/>
                <w:sz w:val="24"/>
              </w:rPr>
            </w:pPr>
            <w:r>
              <w:rPr>
                <w:rFonts w:hint="eastAsia"/>
                <w:sz w:val="24"/>
              </w:rPr>
              <w:t>（1）单位介绍信；</w:t>
            </w:r>
          </w:p>
          <w:p>
            <w:pPr>
              <w:rPr>
                <w:rFonts w:hint="eastAsia"/>
                <w:sz w:val="24"/>
              </w:rPr>
            </w:pPr>
            <w:r>
              <w:rPr>
                <w:rFonts w:hint="eastAsia"/>
                <w:sz w:val="24"/>
              </w:rPr>
              <w:t>（2）法人代表授权委托书，法人代表、委托人身份证复印件；</w:t>
            </w:r>
          </w:p>
          <w:p>
            <w:pPr>
              <w:rPr>
                <w:rFonts w:hint="eastAsia"/>
                <w:sz w:val="24"/>
              </w:rPr>
            </w:pPr>
            <w:r>
              <w:rPr>
                <w:rFonts w:hint="eastAsia"/>
                <w:sz w:val="24"/>
              </w:rPr>
              <w:t>（3）营业执照原件及复印件；</w:t>
            </w:r>
          </w:p>
          <w:p>
            <w:pPr>
              <w:rPr>
                <w:rFonts w:hint="eastAsia"/>
                <w:sz w:val="24"/>
              </w:rPr>
            </w:pPr>
            <w:r>
              <w:rPr>
                <w:rFonts w:hint="eastAsia"/>
                <w:sz w:val="24"/>
              </w:rPr>
              <w:t>（4）组织机构代码证原件及复印件；</w:t>
            </w:r>
          </w:p>
          <w:p>
            <w:pPr>
              <w:rPr>
                <w:rFonts w:hint="eastAsia"/>
                <w:sz w:val="24"/>
              </w:rPr>
            </w:pPr>
            <w:r>
              <w:rPr>
                <w:rFonts w:hint="eastAsia"/>
                <w:sz w:val="24"/>
              </w:rPr>
              <w:t>（5）税务登记证原件及复印件；</w:t>
            </w:r>
          </w:p>
          <w:p>
            <w:pPr>
              <w:rPr>
                <w:rFonts w:hint="eastAsia"/>
                <w:sz w:val="24"/>
              </w:rPr>
            </w:pPr>
            <w:r>
              <w:rPr>
                <w:rFonts w:hint="eastAsia"/>
                <w:sz w:val="24"/>
              </w:rPr>
              <w:t>（6）企业安全生产许可证原件及复印件。</w:t>
            </w:r>
          </w:p>
          <w:p>
            <w:pPr>
              <w:rPr>
                <w:rFonts w:hint="eastAsia"/>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18</w:t>
            </w:r>
          </w:p>
        </w:tc>
        <w:tc>
          <w:tcPr>
            <w:tcW w:w="1678" w:type="dxa"/>
            <w:noWrap w:val="0"/>
            <w:vAlign w:val="center"/>
          </w:tcPr>
          <w:p>
            <w:pPr>
              <w:rPr>
                <w:rFonts w:hint="eastAsia"/>
                <w:sz w:val="24"/>
              </w:rPr>
            </w:pPr>
            <w:r>
              <w:rPr>
                <w:rFonts w:hint="eastAsia"/>
                <w:sz w:val="24"/>
              </w:rPr>
              <w:t>投标文件组成</w:t>
            </w:r>
          </w:p>
        </w:tc>
        <w:tc>
          <w:tcPr>
            <w:tcW w:w="6963" w:type="dxa"/>
            <w:noWrap w:val="0"/>
            <w:vAlign w:val="center"/>
          </w:tcPr>
          <w:p>
            <w:pPr>
              <w:pStyle w:val="2"/>
              <w:shd w:val="clear" w:color="auto" w:fill="FFFFFF"/>
              <w:spacing w:before="0" w:beforeAutospacing="0" w:after="0" w:afterAutospacing="0" w:line="400" w:lineRule="exact"/>
              <w:rPr>
                <w:rFonts w:hint="eastAsia"/>
                <w:sz w:val="24"/>
              </w:rPr>
            </w:pPr>
            <w:r>
              <w:rPr>
                <w:rFonts w:hint="eastAsia" w:ascii="Times New Roman" w:hAnsi="Times New Roman" w:cs="Times New Roman"/>
                <w:kern w:val="2"/>
              </w:rPr>
              <w:t>投标文件需正本一本，副本两本。</w:t>
            </w:r>
            <w:r>
              <w:rPr>
                <w:rFonts w:hint="eastAsia"/>
                <w:sz w:val="24"/>
              </w:rPr>
              <w:t>每本投标文件需要有如下资料：</w:t>
            </w:r>
          </w:p>
          <w:p>
            <w:pPr>
              <w:rPr>
                <w:rFonts w:hint="eastAsia"/>
                <w:sz w:val="24"/>
              </w:rPr>
            </w:pPr>
            <w:r>
              <w:rPr>
                <w:rFonts w:hint="eastAsia"/>
                <w:sz w:val="24"/>
              </w:rPr>
              <w:t>（1）封面；</w:t>
            </w:r>
          </w:p>
          <w:p>
            <w:pPr>
              <w:rPr>
                <w:rFonts w:hint="eastAsia"/>
                <w:sz w:val="24"/>
              </w:rPr>
            </w:pPr>
            <w:r>
              <w:rPr>
                <w:rFonts w:hint="eastAsia"/>
                <w:sz w:val="24"/>
              </w:rPr>
              <w:t>（2）目录；</w:t>
            </w:r>
          </w:p>
          <w:p>
            <w:pPr>
              <w:rPr>
                <w:rFonts w:hint="eastAsia"/>
                <w:sz w:val="24"/>
              </w:rPr>
            </w:pPr>
            <w:r>
              <w:rPr>
                <w:rFonts w:hint="eastAsia"/>
                <w:sz w:val="24"/>
              </w:rPr>
              <w:t>（3）投标报价表；</w:t>
            </w:r>
          </w:p>
          <w:p>
            <w:pPr>
              <w:rPr>
                <w:rFonts w:hint="eastAsia"/>
                <w:sz w:val="24"/>
              </w:rPr>
            </w:pPr>
            <w:r>
              <w:rPr>
                <w:rFonts w:hint="eastAsia"/>
                <w:sz w:val="24"/>
              </w:rPr>
              <w:t>（4）工程量清单；</w:t>
            </w:r>
          </w:p>
          <w:p>
            <w:pPr>
              <w:rPr>
                <w:rFonts w:hint="eastAsia"/>
                <w:sz w:val="24"/>
              </w:rPr>
            </w:pPr>
            <w:r>
              <w:rPr>
                <w:rFonts w:hint="eastAsia"/>
                <w:sz w:val="24"/>
              </w:rPr>
              <w:t>（5）法人代表委托书；</w:t>
            </w:r>
          </w:p>
          <w:p>
            <w:pPr>
              <w:rPr>
                <w:rFonts w:hint="eastAsia"/>
                <w:sz w:val="24"/>
              </w:rPr>
            </w:pPr>
            <w:r>
              <w:rPr>
                <w:rFonts w:hint="eastAsia"/>
                <w:sz w:val="24"/>
              </w:rPr>
              <w:t>（6）授权人身份证复印件；</w:t>
            </w:r>
          </w:p>
          <w:p>
            <w:pPr>
              <w:rPr>
                <w:rFonts w:hint="eastAsia"/>
                <w:sz w:val="24"/>
              </w:rPr>
            </w:pPr>
            <w:r>
              <w:rPr>
                <w:rFonts w:hint="eastAsia"/>
                <w:sz w:val="24"/>
              </w:rPr>
              <w:t>（7）营业执照复印件；</w:t>
            </w:r>
          </w:p>
          <w:p>
            <w:pPr>
              <w:rPr>
                <w:rFonts w:hint="default" w:eastAsia="宋体"/>
                <w:sz w:val="24"/>
                <w:lang w:val="en-US" w:eastAsia="zh-CN"/>
              </w:rPr>
            </w:pPr>
            <w:r>
              <w:rPr>
                <w:rFonts w:hint="eastAsia"/>
                <w:sz w:val="24"/>
                <w:lang w:eastAsia="zh-CN"/>
              </w:rPr>
              <w:t>（</w:t>
            </w:r>
            <w:r>
              <w:rPr>
                <w:rFonts w:hint="eastAsia"/>
                <w:sz w:val="24"/>
                <w:lang w:val="en-US" w:eastAsia="zh-CN"/>
              </w:rPr>
              <w:t>8）安全生产许可证复印件</w:t>
            </w:r>
          </w:p>
          <w:p>
            <w:pPr>
              <w:rPr>
                <w:rFonts w:hint="eastAsia"/>
                <w:sz w:val="24"/>
              </w:rPr>
            </w:pPr>
            <w:r>
              <w:rPr>
                <w:rFonts w:hint="eastAsia"/>
                <w:sz w:val="24"/>
              </w:rPr>
              <w:t>（</w:t>
            </w:r>
            <w:r>
              <w:rPr>
                <w:rFonts w:hint="eastAsia"/>
                <w:sz w:val="24"/>
                <w:lang w:val="en-US" w:eastAsia="zh-CN"/>
              </w:rPr>
              <w:t>9</w:t>
            </w:r>
            <w:r>
              <w:rPr>
                <w:rFonts w:hint="eastAsia"/>
                <w:sz w:val="24"/>
              </w:rPr>
              <w:t>）组织机构代码证复印件；</w:t>
            </w:r>
          </w:p>
          <w:p>
            <w:pPr>
              <w:rPr>
                <w:rFonts w:hint="default" w:eastAsia="宋体"/>
                <w:sz w:val="24"/>
                <w:lang w:val="en-US" w:eastAsia="zh-CN"/>
              </w:rPr>
            </w:pPr>
            <w:r>
              <w:rPr>
                <w:rFonts w:hint="eastAsia"/>
                <w:sz w:val="24"/>
                <w:lang w:eastAsia="zh-CN"/>
              </w:rPr>
              <w:t>（</w:t>
            </w:r>
            <w:r>
              <w:rPr>
                <w:rFonts w:hint="eastAsia"/>
                <w:sz w:val="24"/>
                <w:lang w:val="en-US" w:eastAsia="zh-CN"/>
              </w:rPr>
              <w:t>10）产品质量认证书及检验报告</w:t>
            </w:r>
          </w:p>
          <w:p>
            <w:pPr>
              <w:rPr>
                <w:rFonts w:hint="eastAsia"/>
                <w:sz w:val="24"/>
              </w:rPr>
            </w:pPr>
            <w:r>
              <w:rPr>
                <w:rFonts w:hint="eastAsia"/>
                <w:sz w:val="24"/>
              </w:rPr>
              <w:t>（</w:t>
            </w:r>
            <w:r>
              <w:rPr>
                <w:rFonts w:hint="eastAsia"/>
                <w:sz w:val="24"/>
                <w:lang w:val="en-US" w:eastAsia="zh-CN"/>
              </w:rPr>
              <w:t>11</w:t>
            </w:r>
            <w:r>
              <w:rPr>
                <w:rFonts w:hint="eastAsia"/>
                <w:sz w:val="24"/>
              </w:rPr>
              <w:t>）税务登记复印件。</w:t>
            </w:r>
          </w:p>
          <w:p>
            <w:pPr>
              <w:rPr>
                <w:rFonts w:hint="eastAsia"/>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19</w:t>
            </w:r>
          </w:p>
        </w:tc>
        <w:tc>
          <w:tcPr>
            <w:tcW w:w="1678" w:type="dxa"/>
            <w:noWrap w:val="0"/>
            <w:vAlign w:val="center"/>
          </w:tcPr>
          <w:p>
            <w:pPr>
              <w:rPr>
                <w:rFonts w:hint="eastAsia"/>
                <w:sz w:val="24"/>
              </w:rPr>
            </w:pPr>
            <w:r>
              <w:rPr>
                <w:rFonts w:hint="eastAsia"/>
                <w:sz w:val="24"/>
              </w:rPr>
              <w:t>废标及无效标书</w:t>
            </w:r>
          </w:p>
        </w:tc>
        <w:tc>
          <w:tcPr>
            <w:tcW w:w="6963" w:type="dxa"/>
            <w:noWrap w:val="0"/>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20</w:t>
            </w:r>
          </w:p>
        </w:tc>
        <w:tc>
          <w:tcPr>
            <w:tcW w:w="1678" w:type="dxa"/>
            <w:noWrap w:val="0"/>
            <w:vAlign w:val="center"/>
          </w:tcPr>
          <w:p>
            <w:pPr>
              <w:rPr>
                <w:rFonts w:hint="eastAsia"/>
                <w:sz w:val="24"/>
              </w:rPr>
            </w:pPr>
            <w:r>
              <w:rPr>
                <w:rFonts w:hint="eastAsia"/>
                <w:sz w:val="24"/>
              </w:rPr>
              <w:t>工程量清单</w:t>
            </w:r>
          </w:p>
        </w:tc>
        <w:tc>
          <w:tcPr>
            <w:tcW w:w="6963" w:type="dxa"/>
            <w:noWrap w:val="0"/>
            <w:vAlign w:val="center"/>
          </w:tcPr>
          <w:p>
            <w:pPr>
              <w:rPr>
                <w:rFonts w:hint="eastAsia"/>
                <w:sz w:val="24"/>
              </w:rPr>
            </w:pPr>
            <w:r>
              <w:rPr>
                <w:rFonts w:hint="eastAsia"/>
                <w:sz w:val="24"/>
              </w:rPr>
              <w:t>工程量清单提供的工程数量不能修改，需填单价及合价，总价为本工程投标报价。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74" w:type="dxa"/>
            <w:noWrap w:val="0"/>
            <w:vAlign w:val="center"/>
          </w:tcPr>
          <w:p>
            <w:pPr>
              <w:jc w:val="center"/>
              <w:rPr>
                <w:rFonts w:hint="eastAsia"/>
                <w:sz w:val="24"/>
              </w:rPr>
            </w:pPr>
            <w:r>
              <w:rPr>
                <w:rFonts w:hint="eastAsia"/>
                <w:sz w:val="24"/>
              </w:rPr>
              <w:t>21</w:t>
            </w:r>
          </w:p>
        </w:tc>
        <w:tc>
          <w:tcPr>
            <w:tcW w:w="1678" w:type="dxa"/>
            <w:noWrap w:val="0"/>
            <w:vAlign w:val="center"/>
          </w:tcPr>
          <w:p>
            <w:pPr>
              <w:rPr>
                <w:rFonts w:hint="eastAsia"/>
                <w:sz w:val="24"/>
              </w:rPr>
            </w:pPr>
            <w:r>
              <w:rPr>
                <w:rFonts w:hint="eastAsia"/>
                <w:sz w:val="24"/>
              </w:rPr>
              <w:t>其它未尽事宜</w:t>
            </w:r>
          </w:p>
        </w:tc>
        <w:tc>
          <w:tcPr>
            <w:tcW w:w="6963" w:type="dxa"/>
            <w:noWrap w:val="0"/>
            <w:vAlign w:val="center"/>
          </w:tcPr>
          <w:p>
            <w:pPr>
              <w:rPr>
                <w:rFonts w:hint="eastAsia"/>
                <w:sz w:val="24"/>
              </w:rPr>
            </w:pPr>
            <w:r>
              <w:rPr>
                <w:rFonts w:hint="eastAsia"/>
                <w:sz w:val="24"/>
              </w:rPr>
              <w:t>其他未尽事实由发包人调整并及时通知各潜在投标单位。</w:t>
            </w:r>
          </w:p>
        </w:tc>
      </w:tr>
    </w:tbl>
    <w:p>
      <w:pPr>
        <w:spacing w:line="400" w:lineRule="exact"/>
        <w:ind w:right="140"/>
        <w:jc w:val="right"/>
        <w:rPr>
          <w:rFonts w:hint="eastAsia" w:ascii="宋体" w:hAnsi="宋体"/>
          <w:b/>
          <w:sz w:val="36"/>
          <w:szCs w:val="36"/>
        </w:rPr>
      </w:pPr>
      <w:r>
        <w:rPr>
          <w:rFonts w:hint="eastAsia" w:ascii="宋体" w:hAnsi="宋体"/>
          <w:sz w:val="28"/>
          <w:szCs w:val="28"/>
        </w:rPr>
        <w:t>始兴县</w:t>
      </w:r>
      <w:r>
        <w:rPr>
          <w:rFonts w:hint="eastAsia" w:ascii="宋体" w:hAnsi="宋体"/>
          <w:color w:val="FF0000"/>
          <w:sz w:val="28"/>
          <w:szCs w:val="28"/>
        </w:rPr>
        <w:t>九龄中学</w:t>
      </w:r>
    </w:p>
    <w:p>
      <w:pPr>
        <w:spacing w:line="400" w:lineRule="exact"/>
        <w:jc w:val="right"/>
        <w:rPr>
          <w:rFonts w:hint="eastAsia" w:ascii="宋体" w:hAnsi="宋体"/>
          <w:b/>
          <w:sz w:val="36"/>
          <w:szCs w:val="36"/>
        </w:rPr>
      </w:pPr>
      <w:r>
        <w:rPr>
          <w:rFonts w:hint="eastAsia" w:ascii="宋体" w:hAnsi="宋体"/>
          <w:color w:val="FF0000"/>
          <w:sz w:val="28"/>
          <w:szCs w:val="28"/>
        </w:rPr>
        <w:t>2019</w:t>
      </w:r>
      <w:r>
        <w:rPr>
          <w:rFonts w:hint="eastAsia" w:ascii="宋体" w:hAnsi="宋体"/>
          <w:sz w:val="28"/>
          <w:szCs w:val="28"/>
        </w:rPr>
        <w:t>年8月</w:t>
      </w:r>
      <w:r>
        <w:rPr>
          <w:rFonts w:hint="eastAsia" w:ascii="宋体" w:hAnsi="宋体"/>
          <w:color w:val="FF0000"/>
          <w:sz w:val="28"/>
          <w:szCs w:val="28"/>
          <w:lang w:val="en-US" w:eastAsia="zh-CN"/>
        </w:rPr>
        <w:t>21</w:t>
      </w:r>
      <w:r>
        <w:rPr>
          <w:rFonts w:hint="eastAsia" w:ascii="宋体" w:hAnsi="宋体"/>
          <w:sz w:val="28"/>
          <w:szCs w:val="28"/>
        </w:rPr>
        <w:t>日</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投标报价书</w:t>
      </w:r>
    </w:p>
    <w:p>
      <w:pPr>
        <w:spacing w:line="380" w:lineRule="exact"/>
        <w:rPr>
          <w:rFonts w:hint="eastAsia"/>
          <w:sz w:val="24"/>
          <w:u w:val="single"/>
        </w:rPr>
      </w:pPr>
    </w:p>
    <w:p>
      <w:pPr>
        <w:spacing w:line="380" w:lineRule="exact"/>
        <w:rPr>
          <w:rFonts w:hint="eastAsia"/>
          <w:sz w:val="28"/>
          <w:szCs w:val="28"/>
        </w:rPr>
      </w:pPr>
      <w:r>
        <w:rPr>
          <w:rFonts w:hint="eastAsia"/>
          <w:sz w:val="28"/>
          <w:szCs w:val="28"/>
        </w:rPr>
        <w:t>始兴县</w:t>
      </w:r>
      <w:r>
        <w:rPr>
          <w:rFonts w:hint="eastAsia"/>
          <w:color w:val="FF0000"/>
          <w:sz w:val="28"/>
          <w:szCs w:val="28"/>
        </w:rPr>
        <w:t>九龄中学</w:t>
      </w:r>
      <w:r>
        <w:rPr>
          <w:rFonts w:hint="eastAsia"/>
          <w:sz w:val="28"/>
          <w:szCs w:val="28"/>
        </w:rPr>
        <w:t>：</w:t>
      </w:r>
    </w:p>
    <w:p>
      <w:pPr>
        <w:spacing w:line="360" w:lineRule="auto"/>
        <w:ind w:firstLine="480" w:firstLineChars="200"/>
        <w:rPr>
          <w:rFonts w:hint="eastAsia"/>
          <w:sz w:val="24"/>
        </w:rPr>
      </w:pPr>
      <w:r>
        <w:rPr>
          <w:rFonts w:hint="eastAsia"/>
          <w:sz w:val="24"/>
        </w:rPr>
        <w:t>1．我方经现场勘察，仔细研究了</w:t>
      </w:r>
      <w:r>
        <w:rPr>
          <w:rFonts w:hint="eastAsia"/>
          <w:sz w:val="24"/>
          <w:u w:val="single"/>
        </w:rPr>
        <w:t>始兴县</w:t>
      </w:r>
      <w:r>
        <w:rPr>
          <w:rFonts w:hint="eastAsia"/>
          <w:color w:val="FF0000"/>
          <w:sz w:val="24"/>
          <w:u w:val="single"/>
        </w:rPr>
        <w:t>九龄中学教学楼实验楼阳台加装铝合金窗、化学实验室及校医室装修改造工程</w:t>
      </w:r>
      <w:r>
        <w:rPr>
          <w:rFonts w:hint="eastAsia"/>
          <w:sz w:val="24"/>
        </w:rPr>
        <w:t>施工竞争性招标文件的全部内容，愿意以总价人民币（大写）</w:t>
      </w:r>
      <w:r>
        <w:rPr>
          <w:rFonts w:hint="eastAsia"/>
          <w:sz w:val="24"/>
          <w:u w:val="single"/>
        </w:rPr>
        <w:t xml:space="preserve">                                             </w:t>
      </w:r>
      <w:r>
        <w:rPr>
          <w:rFonts w:hint="eastAsia"/>
          <w:sz w:val="24"/>
        </w:rPr>
        <w:t>（小写￥</w:t>
      </w:r>
      <w:r>
        <w:rPr>
          <w:rFonts w:hint="eastAsia"/>
          <w:sz w:val="24"/>
          <w:u w:val="single"/>
        </w:rPr>
        <w:t xml:space="preserve">          </w:t>
      </w:r>
      <w:r>
        <w:rPr>
          <w:rFonts w:hint="eastAsia"/>
          <w:sz w:val="24"/>
        </w:rPr>
        <w:t>元 ） 投标报价竞投承包上述工程，工期</w:t>
      </w:r>
      <w:r>
        <w:rPr>
          <w:rFonts w:hint="eastAsia"/>
          <w:sz w:val="24"/>
          <w:u w:val="single"/>
        </w:rPr>
        <w:t xml:space="preserve">      </w:t>
      </w:r>
      <w:r>
        <w:rPr>
          <w:rFonts w:hint="eastAsia"/>
          <w:sz w:val="24"/>
        </w:rPr>
        <w:t>日历天，按合同约定实施和完成承包工程，修补工程中的任何缺陷，工程质量达到合格工程。</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（2）我方承诺在合同约定的限期内完成并移交全部合同工程。</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4．附：工程量清单报价表。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both"/>
        <w:rPr>
          <w:rFonts w:hint="eastAsia"/>
          <w:sz w:val="24"/>
        </w:rPr>
      </w:pPr>
    </w:p>
    <w:p>
      <w:pPr>
        <w:jc w:val="both"/>
        <w:rPr>
          <w:rFonts w:hint="eastAsia"/>
          <w:sz w:val="24"/>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工程量清单报价表</w:t>
      </w:r>
    </w:p>
    <w:p>
      <w:pPr>
        <w:rPr>
          <w:rFonts w:hint="eastAsia" w:ascii="宋体" w:hAnsi="宋体" w:cs="宋体"/>
          <w:color w:val="000000"/>
          <w:kern w:val="0"/>
          <w:sz w:val="28"/>
          <w:szCs w:val="28"/>
        </w:rPr>
      </w:pPr>
      <w:r>
        <w:rPr>
          <w:rFonts w:hint="eastAsia" w:ascii="宋体" w:hAnsi="宋体" w:cs="宋体"/>
          <w:color w:val="000000"/>
          <w:kern w:val="0"/>
          <w:sz w:val="28"/>
          <w:szCs w:val="28"/>
        </w:rPr>
        <w:t>项目：</w:t>
      </w:r>
      <w:r>
        <w:rPr>
          <w:rFonts w:hint="eastAsia" w:ascii="宋体" w:hAnsi="宋体" w:cs="宋体"/>
          <w:color w:val="000000"/>
          <w:kern w:val="0"/>
          <w:sz w:val="24"/>
          <w:szCs w:val="24"/>
        </w:rPr>
        <w:t>始兴县</w:t>
      </w:r>
      <w:r>
        <w:rPr>
          <w:rFonts w:hint="eastAsia" w:ascii="宋体" w:hAnsi="宋体" w:cs="宋体"/>
          <w:color w:val="FF0000"/>
          <w:kern w:val="0"/>
          <w:sz w:val="24"/>
          <w:szCs w:val="24"/>
          <w:u w:val="single"/>
        </w:rPr>
        <w:t>九龄中学教学楼实验楼阳台加装铝合金窗、化学实验室及校医室装修改造工程</w:t>
      </w:r>
      <w:r>
        <w:rPr>
          <w:rFonts w:hint="eastAsia" w:ascii="宋体" w:hAnsi="宋体" w:cs="宋体"/>
          <w:color w:val="000000"/>
          <w:kern w:val="0"/>
          <w:sz w:val="28"/>
          <w:szCs w:val="28"/>
        </w:rPr>
        <w:t>（加盖学校公章）</w:t>
      </w:r>
    </w:p>
    <w:tbl>
      <w:tblPr>
        <w:tblStyle w:val="3"/>
        <w:tblW w:w="9264" w:type="dxa"/>
        <w:tblInd w:w="-123" w:type="dxa"/>
        <w:tblLayout w:type="fixed"/>
        <w:tblCellMar>
          <w:top w:w="0" w:type="dxa"/>
          <w:left w:w="108" w:type="dxa"/>
          <w:bottom w:w="0" w:type="dxa"/>
          <w:right w:w="108" w:type="dxa"/>
        </w:tblCellMar>
      </w:tblPr>
      <w:tblGrid>
        <w:gridCol w:w="540"/>
        <w:gridCol w:w="1296"/>
        <w:gridCol w:w="4176"/>
        <w:gridCol w:w="744"/>
        <w:gridCol w:w="792"/>
        <w:gridCol w:w="876"/>
        <w:gridCol w:w="840"/>
      </w:tblGrid>
      <w:tr>
        <w:tblPrEx>
          <w:tblLayout w:type="fixed"/>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41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项目特征及制作材料</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计量</w:t>
            </w:r>
          </w:p>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7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工程</w:t>
            </w:r>
          </w:p>
          <w:p>
            <w:pPr>
              <w:widowControl/>
              <w:jc w:val="center"/>
              <w:rPr>
                <w:rFonts w:ascii="宋体" w:hAnsi="宋体" w:cs="宋体"/>
                <w:kern w:val="0"/>
                <w:sz w:val="24"/>
              </w:rPr>
            </w:pPr>
            <w:r>
              <w:rPr>
                <w:rFonts w:hint="eastAsia" w:ascii="宋体" w:hAnsi="宋体" w:cs="宋体"/>
                <w:kern w:val="0"/>
                <w:sz w:val="24"/>
              </w:rPr>
              <w:t>数量</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单价</w:t>
            </w:r>
          </w:p>
          <w:p>
            <w:pPr>
              <w:widowControl/>
              <w:jc w:val="center"/>
              <w:rPr>
                <w:rFonts w:ascii="宋体" w:hAnsi="宋体" w:cs="宋体"/>
                <w:kern w:val="0"/>
                <w:sz w:val="24"/>
              </w:rPr>
            </w:pPr>
            <w:r>
              <w:rPr>
                <w:rFonts w:hint="eastAsia" w:ascii="宋体" w:hAnsi="宋体" w:cs="宋体"/>
                <w:kern w:val="0"/>
                <w:sz w:val="24"/>
              </w:rPr>
              <w:t>（元）</w:t>
            </w:r>
          </w:p>
        </w:tc>
        <w:tc>
          <w:tcPr>
            <w:tcW w:w="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合价</w:t>
            </w:r>
          </w:p>
          <w:p>
            <w:pPr>
              <w:widowControl/>
              <w:jc w:val="center"/>
              <w:rPr>
                <w:rFonts w:ascii="宋体" w:hAnsi="宋体" w:cs="宋体"/>
                <w:kern w:val="0"/>
                <w:sz w:val="24"/>
              </w:rPr>
            </w:pPr>
            <w:r>
              <w:rPr>
                <w:rFonts w:hint="eastAsia" w:ascii="宋体" w:hAnsi="宋体" w:cs="宋体"/>
                <w:kern w:val="0"/>
                <w:sz w:val="24"/>
              </w:rPr>
              <w:t>（元）</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铝合金窗</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1.二槽铝合金窗、铝材足1.0厘厚（含304钢不锈钢自动锁，304不锈钢轮子）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2.钢化玻璃足5厘厚</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m2</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1255</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实心砖墙</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1.砖品种、规格、强度等级:标准砖红砖240mm×115mm×53mm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2.墙体类型:内墙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3.砂浆强度等级、配合比:M5水泥砂浆</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m3</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3.182</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墙面批荡</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1.各种墙面15+5mm 水泥石灰砂浆底 水泥砂浆面 内墙 合并制作子目 抹灰用混合砂浆(配合比) 中砂 1:2:8 合并制作子目 抹灰水泥砂浆(配合比) 中砂 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2.成品腻子粉(一般型)Y型 墙面 满刮一遍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3.抹灰面乳胶漆 墙柱面 面漆一遍 </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m2</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32</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块料墙面</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1.墙体类型:砖内墙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2.面层材料品种、规格、颜色:陶瓷面砖300*300</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m2</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5.16</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钢筋混凝土柜</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1.构件的类型:钢筋混凝土柜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2.构件规格:4300*1100*500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3.数量:10个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4.混凝土强度等级:C20</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m3</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8.505</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塑料门</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1.框、扇材质:塑料门</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樘</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10</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金属网栏</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1.材料品种、规格:铝合金防盗网</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m2</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2.4</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开孔排气孔</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1.洞尺寸:350*350</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个</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排气扇</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1.名称:排气扇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2.型号:轴流排气扇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3.附件:排气扇防盗网罩1个</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台</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吊顶天棚</w:t>
            </w:r>
          </w:p>
        </w:tc>
        <w:tc>
          <w:tcPr>
            <w:tcW w:w="41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1.面层材料品种、规格:铝扣板吊顶300mm*300mm</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m2</w:t>
            </w:r>
          </w:p>
        </w:tc>
        <w:tc>
          <w:tcPr>
            <w:tcW w:w="7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31.92</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8424"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总计</w:t>
            </w:r>
            <w:r>
              <w:rPr>
                <w:rFonts w:hint="eastAsia" w:ascii="宋体" w:hAnsi="宋体" w:cs="宋体"/>
                <w:kern w:val="0"/>
                <w:sz w:val="24"/>
                <w:lang w:eastAsia="zh-CN"/>
              </w:rPr>
              <w:t>（大写）：</w:t>
            </w:r>
          </w:p>
        </w:tc>
        <w:tc>
          <w:tcPr>
            <w:tcW w:w="8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bl>
    <w:p>
      <w:pPr>
        <w:spacing w:line="360" w:lineRule="auto"/>
        <w:ind w:firstLine="630" w:firstLineChars="300"/>
        <w:jc w:val="right"/>
        <w:rPr>
          <w:rFonts w:hint="eastAsia"/>
          <w:sz w:val="28"/>
          <w:szCs w:val="28"/>
        </w:rPr>
      </w:pPr>
      <w:r>
        <w:rPr>
          <w:rFonts w:hint="eastAsia"/>
        </w:rPr>
        <w:t xml:space="preserve">          </w:t>
      </w:r>
      <w:r>
        <w:rPr>
          <w:rFonts w:hint="eastAsia"/>
          <w:sz w:val="28"/>
          <w:szCs w:val="28"/>
        </w:rPr>
        <w:t>投标单位（盖单位公章）</w:t>
      </w:r>
    </w:p>
    <w:p>
      <w:pPr>
        <w:jc w:val="cente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p>
      <w:pPr>
        <w:jc w:val="center"/>
        <w:rPr>
          <w:rFonts w:hint="eastAsia"/>
          <w:sz w:val="28"/>
          <w:szCs w:val="28"/>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3"/>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8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2019-08-21T08:48:50Z</dcterms:created>
  <dc:creator>Administrator</dc:creator>
  <cp:lastModifiedBy>佚名</cp:lastModifiedBy>
  <dcterms:modified xsi:type="dcterms:W3CDTF">2019-08-21T08:50:31Z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