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00" w:lineRule="atLeast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kern w:val="2"/>
          <w:sz w:val="32"/>
          <w:szCs w:val="32"/>
          <w:lang w:val="en-US" w:eastAsia="zh-CN" w:bidi="ar-SA"/>
        </w:rPr>
        <w:t>附件3：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800" w:lineRule="atLeast"/>
        <w:jc w:val="center"/>
        <w:textAlignment w:val="auto"/>
        <w:outlineLvl w:val="9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面试考生须知</w:t>
      </w:r>
    </w:p>
    <w:p>
      <w:pPr>
        <w:spacing w:line="620" w:lineRule="exact"/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一、考生须按照公布的面试时间与考场安排，最迟在当天面试开考前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30</w:t>
      </w:r>
      <w:r>
        <w:rPr>
          <w:rFonts w:hint="eastAsia" w:ascii="仿宋" w:hAnsi="仿宋" w:eastAsia="仿宋" w:cs="仿宋"/>
          <w:kern w:val="0"/>
          <w:sz w:val="30"/>
          <w:szCs w:val="30"/>
        </w:rPr>
        <w:t>分钟凭本人笔试准考证和身份证到指定考场报到，参加面试抽签。考生所携带的通讯工具和音频、视频发射、接收设备关闭后连同背包、书包等其他物品交工作人员统一保管、考完离场时领回。</w:t>
      </w:r>
    </w:p>
    <w:p>
      <w:pPr>
        <w:spacing w:line="620" w:lineRule="exact"/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二、面试当天下午1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kern w:val="0"/>
          <w:sz w:val="30"/>
          <w:szCs w:val="30"/>
        </w:rPr>
        <w:t>: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00</w:t>
      </w:r>
      <w:r>
        <w:rPr>
          <w:rFonts w:hint="eastAsia" w:ascii="仿宋" w:hAnsi="仿宋" w:eastAsia="仿宋" w:cs="仿宋"/>
          <w:kern w:val="0"/>
          <w:sz w:val="30"/>
          <w:szCs w:val="30"/>
        </w:rPr>
        <w:t>没有进入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备</w:t>
      </w:r>
      <w:r>
        <w:rPr>
          <w:rFonts w:hint="eastAsia" w:ascii="仿宋" w:hAnsi="仿宋" w:eastAsia="仿宋" w:cs="仿宋"/>
          <w:kern w:val="0"/>
          <w:sz w:val="30"/>
          <w:szCs w:val="30"/>
        </w:rPr>
        <w:t>考室的考生，按自动放弃面试资格处理；对证件携带不齐的，取消面试资格。</w:t>
      </w:r>
    </w:p>
    <w:p>
      <w:pPr>
        <w:spacing w:line="620" w:lineRule="exact"/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三、</w:t>
      </w:r>
      <w:r>
        <w:rPr>
          <w:rFonts w:hint="eastAsia" w:ascii="仿宋" w:hAnsi="仿宋" w:eastAsia="仿宋" w:cs="仿宋"/>
          <w:sz w:val="30"/>
          <w:szCs w:val="30"/>
        </w:rPr>
        <w:t>考生不得穿制服或有明显文字或图案标识的服装参加面试。</w:t>
      </w:r>
    </w:p>
    <w:p>
      <w:pPr>
        <w:spacing w:line="620" w:lineRule="exact"/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四、考生报到后，工作人员按分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报考岗位</w:t>
      </w:r>
      <w:r>
        <w:rPr>
          <w:rFonts w:hint="eastAsia" w:ascii="仿宋" w:hAnsi="仿宋" w:eastAsia="仿宋" w:cs="仿宋"/>
          <w:kern w:val="0"/>
          <w:sz w:val="30"/>
          <w:szCs w:val="30"/>
        </w:rPr>
        <w:t>组织考生抽签，决定面试的先后顺序，考生应按抽签确定的面试顺序进行面试。</w:t>
      </w:r>
    </w:p>
    <w:p>
      <w:pPr>
        <w:spacing w:line="620" w:lineRule="exact"/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五、面试开始后，工作人员按抽签顺序逐一引导考生进入面试室面试。候考考生须在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备</w:t>
      </w:r>
      <w:r>
        <w:rPr>
          <w:rFonts w:hint="eastAsia" w:ascii="仿宋" w:hAnsi="仿宋" w:eastAsia="仿宋" w:cs="仿宋"/>
          <w:kern w:val="0"/>
          <w:sz w:val="30"/>
          <w:szCs w:val="30"/>
        </w:rPr>
        <w:t>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>
      <w:pPr>
        <w:spacing w:line="620" w:lineRule="exact"/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六、考生必须以普通话回答评委提问。在面试中，应严格按照评委的提问回答，不得报告、透露或暗示个人信息，其身份以抽签编码显示。考生对评委的提问不清楚的，可要求评委重新念题。</w:t>
      </w:r>
    </w:p>
    <w:p>
      <w:pPr>
        <w:spacing w:line="620" w:lineRule="exact"/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七、面试结束后，考生到候分室等候，待面试成绩统计完毕，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面试成绩当场公布。</w:t>
      </w:r>
      <w:r>
        <w:rPr>
          <w:rFonts w:hint="eastAsia" w:ascii="仿宋" w:hAnsi="仿宋" w:eastAsia="仿宋" w:cs="仿宋"/>
          <w:kern w:val="0"/>
          <w:sz w:val="30"/>
          <w:szCs w:val="30"/>
        </w:rPr>
        <w:t>考生须服从评委对自己的成绩评定，不得要求加分、查分、复试或无理取闹。</w:t>
      </w:r>
    </w:p>
    <w:p>
      <w:pPr>
        <w:spacing w:line="620" w:lineRule="exact"/>
        <w:ind w:firstLine="600" w:firstLineChars="200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八、考生在面试完毕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获知面试成绩</w:t>
      </w:r>
      <w:r>
        <w:rPr>
          <w:rFonts w:hint="eastAsia" w:ascii="仿宋" w:hAnsi="仿宋" w:eastAsia="仿宋" w:cs="仿宋"/>
          <w:kern w:val="0"/>
          <w:sz w:val="30"/>
          <w:szCs w:val="30"/>
        </w:rPr>
        <w:t>后，应立即离开考场，不得在考场附近逗留。</w:t>
      </w:r>
    </w:p>
    <w:p>
      <w:r>
        <w:rPr>
          <w:rFonts w:hint="eastAsia" w:ascii="仿宋" w:hAnsi="仿宋" w:eastAsia="仿宋" w:cs="仿宋"/>
          <w:kern w:val="0"/>
          <w:sz w:val="30"/>
          <w:szCs w:val="30"/>
        </w:rPr>
        <w:t>九、考生应接受现场工作人员的管理，对违反面试规定的，将按照《广东省事业单位公开招聘人员面试工作规范（试行）》进行严肃处理。</w:t>
      </w:r>
      <w:r>
        <w:rPr>
          <w:rFonts w:hint="eastAsia" w:ascii="仿宋" w:hAnsi="仿宋" w:eastAsia="仿宋" w:cs="仿宋"/>
          <w:kern w:val="0"/>
          <w:sz w:val="30"/>
          <w:szCs w:val="30"/>
        </w:rPr>
        <w:br w:type="textWrapping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0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2019-12-24T01:25:51Z</dcterms:created>
  <dc:creator>Administrator</dc:creator>
  <cp:lastModifiedBy>景儿</cp:lastModifiedBy>
  <dcterms:modified xsi:type="dcterms:W3CDTF">2019-12-24T01:26:10Z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