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lang w:eastAsia="zh-CN"/>
        </w:rPr>
        <w:t>始兴县中等职业学校窗帘</w:t>
      </w:r>
      <w:r>
        <w:rPr>
          <w:rFonts w:ascii="宋体" w:hAnsi="宋体" w:cs="宋体"/>
          <w:b/>
          <w:bCs/>
          <w:kern w:val="0"/>
          <w:sz w:val="24"/>
        </w:rPr>
        <w:t>采购招标文件</w:t>
      </w:r>
    </w:p>
    <w:p>
      <w:pPr>
        <w:widowControl/>
        <w:spacing w:before="100" w:beforeAutospacing="1" w:after="100" w:afterAutospacing="1"/>
        <w:jc w:val="left"/>
        <w:rPr>
          <w:rFonts w:ascii="宋体" w:hAnsi="宋体" w:cs="宋体"/>
          <w:kern w:val="0"/>
          <w:sz w:val="24"/>
        </w:rPr>
      </w:pPr>
      <w:r>
        <w:rPr>
          <w:rFonts w:ascii="宋体" w:hAnsi="宋体" w:cs="宋体"/>
          <w:b/>
          <w:bCs/>
          <w:kern w:val="0"/>
          <w:sz w:val="24"/>
        </w:rPr>
        <w:t>一、招标时间安排表</w:t>
      </w:r>
    </w:p>
    <w:tbl>
      <w:tblPr>
        <w:tblStyle w:val="6"/>
        <w:tblW w:w="0" w:type="auto"/>
        <w:tblInd w:w="0" w:type="dxa"/>
        <w:tblLayout w:type="fixed"/>
        <w:tblCellMar>
          <w:top w:w="0" w:type="dxa"/>
          <w:left w:w="0" w:type="dxa"/>
          <w:bottom w:w="0" w:type="dxa"/>
          <w:right w:w="0" w:type="dxa"/>
        </w:tblCellMar>
      </w:tblPr>
      <w:tblGrid>
        <w:gridCol w:w="944"/>
        <w:gridCol w:w="3089"/>
        <w:gridCol w:w="4489"/>
      </w:tblGrid>
      <w:tr>
        <w:tblPrEx>
          <w:tblCellMar>
            <w:top w:w="0" w:type="dxa"/>
            <w:left w:w="0" w:type="dxa"/>
            <w:bottom w:w="0" w:type="dxa"/>
            <w:right w:w="0" w:type="dxa"/>
          </w:tblCellMar>
        </w:tblPrEx>
        <w:trPr>
          <w:trHeight w:val="390" w:hRule="atLeast"/>
        </w:trPr>
        <w:tc>
          <w:tcPr>
            <w:tcW w:w="9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序号</w:t>
            </w:r>
          </w:p>
        </w:tc>
        <w:tc>
          <w:tcPr>
            <w:tcW w:w="30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工作内容</w:t>
            </w:r>
          </w:p>
        </w:tc>
        <w:tc>
          <w:tcPr>
            <w:tcW w:w="44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时间安排（北京时间）</w:t>
            </w:r>
          </w:p>
        </w:tc>
      </w:tr>
      <w:tr>
        <w:tblPrEx>
          <w:tblCellMar>
            <w:top w:w="0" w:type="dxa"/>
            <w:left w:w="0" w:type="dxa"/>
            <w:bottom w:w="0" w:type="dxa"/>
            <w:right w:w="0" w:type="dxa"/>
          </w:tblCellMar>
        </w:tblPrEx>
        <w:trPr>
          <w:trHeight w:val="420"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1</w:t>
            </w:r>
          </w:p>
        </w:tc>
        <w:tc>
          <w:tcPr>
            <w:tcW w:w="30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发招标文件时间</w:t>
            </w:r>
          </w:p>
        </w:tc>
        <w:tc>
          <w:tcPr>
            <w:tcW w:w="4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2020年6月29日8：30-11：30</w:t>
            </w:r>
          </w:p>
        </w:tc>
      </w:tr>
      <w:tr>
        <w:tblPrEx>
          <w:tblCellMar>
            <w:top w:w="0" w:type="dxa"/>
            <w:left w:w="0" w:type="dxa"/>
            <w:bottom w:w="0" w:type="dxa"/>
            <w:right w:w="0" w:type="dxa"/>
          </w:tblCellMar>
        </w:tblPrEx>
        <w:trPr>
          <w:trHeight w:val="420"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2</w:t>
            </w:r>
          </w:p>
        </w:tc>
        <w:tc>
          <w:tcPr>
            <w:tcW w:w="30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现场勘查</w:t>
            </w:r>
          </w:p>
        </w:tc>
        <w:tc>
          <w:tcPr>
            <w:tcW w:w="4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本采购不安排现场勘查。（或领招标文件时到现场勘查）</w:t>
            </w:r>
          </w:p>
        </w:tc>
      </w:tr>
      <w:tr>
        <w:tblPrEx>
          <w:tblCellMar>
            <w:top w:w="0" w:type="dxa"/>
            <w:left w:w="0" w:type="dxa"/>
            <w:bottom w:w="0" w:type="dxa"/>
            <w:right w:w="0" w:type="dxa"/>
          </w:tblCellMar>
        </w:tblPrEx>
        <w:trPr>
          <w:trHeight w:val="619"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3</w:t>
            </w:r>
          </w:p>
        </w:tc>
        <w:tc>
          <w:tcPr>
            <w:tcW w:w="30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投标报名时间</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地点</w:t>
            </w:r>
          </w:p>
        </w:tc>
        <w:tc>
          <w:tcPr>
            <w:tcW w:w="4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2020</w:t>
            </w:r>
            <w:r>
              <w:rPr>
                <w:rFonts w:ascii="宋体" w:hAnsi="宋体" w:cs="宋体"/>
                <w:color w:val="auto"/>
                <w:kern w:val="0"/>
                <w:sz w:val="24"/>
              </w:rPr>
              <w:t>年</w:t>
            </w:r>
            <w:r>
              <w:rPr>
                <w:rFonts w:hint="eastAsia" w:ascii="宋体" w:hAnsi="宋体" w:cs="宋体"/>
                <w:color w:val="auto"/>
                <w:kern w:val="0"/>
                <w:sz w:val="24"/>
                <w:lang w:val="en-US" w:eastAsia="zh-CN"/>
              </w:rPr>
              <w:t>7</w:t>
            </w:r>
            <w:r>
              <w:rPr>
                <w:rFonts w:ascii="宋体" w:hAnsi="宋体" w:cs="宋体"/>
                <w:color w:val="auto"/>
                <w:kern w:val="0"/>
                <w:sz w:val="24"/>
              </w:rPr>
              <w:t>月</w:t>
            </w:r>
            <w:r>
              <w:rPr>
                <w:rFonts w:hint="eastAsia" w:ascii="宋体" w:hAnsi="宋体" w:cs="宋体"/>
                <w:color w:val="auto"/>
                <w:kern w:val="0"/>
                <w:sz w:val="24"/>
                <w:lang w:val="en-US" w:eastAsia="zh-CN"/>
              </w:rPr>
              <w:t>2</w:t>
            </w:r>
            <w:r>
              <w:rPr>
                <w:rFonts w:ascii="宋体" w:hAnsi="宋体" w:cs="宋体"/>
                <w:color w:val="auto"/>
                <w:kern w:val="0"/>
                <w:sz w:val="24"/>
              </w:rPr>
              <w:t>日</w:t>
            </w:r>
            <w:r>
              <w:rPr>
                <w:rFonts w:hint="eastAsia" w:ascii="宋体" w:hAnsi="宋体" w:cs="宋体"/>
                <w:color w:val="auto"/>
                <w:kern w:val="0"/>
                <w:sz w:val="24"/>
                <w:lang w:val="en-US" w:eastAsia="zh-CN"/>
              </w:rPr>
              <w:t>8</w:t>
            </w:r>
            <w:r>
              <w:rPr>
                <w:rFonts w:ascii="宋体" w:hAnsi="宋体" w:cs="宋体"/>
                <w:color w:val="auto"/>
                <w:kern w:val="0"/>
                <w:sz w:val="24"/>
              </w:rPr>
              <w:t>:30－11:30</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lang w:val="en-US" w:eastAsia="zh-CN"/>
              </w:rPr>
              <w:t>始兴县中等职业学校</w:t>
            </w:r>
            <w:r>
              <w:rPr>
                <w:rFonts w:hint="eastAsia" w:ascii="宋体" w:hAnsi="宋体" w:cs="宋体"/>
                <w:color w:val="auto"/>
                <w:kern w:val="0"/>
                <w:sz w:val="24"/>
              </w:rPr>
              <w:t>总务处</w:t>
            </w:r>
          </w:p>
        </w:tc>
      </w:tr>
      <w:tr>
        <w:tblPrEx>
          <w:tblCellMar>
            <w:top w:w="0" w:type="dxa"/>
            <w:left w:w="0" w:type="dxa"/>
            <w:bottom w:w="0" w:type="dxa"/>
            <w:right w:w="0" w:type="dxa"/>
          </w:tblCellMar>
        </w:tblPrEx>
        <w:trPr>
          <w:trHeight w:val="555"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4</w:t>
            </w:r>
          </w:p>
        </w:tc>
        <w:tc>
          <w:tcPr>
            <w:tcW w:w="30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投标文件递交时间</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递交地点</w:t>
            </w:r>
          </w:p>
        </w:tc>
        <w:tc>
          <w:tcPr>
            <w:tcW w:w="4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2020</w:t>
            </w:r>
            <w:r>
              <w:rPr>
                <w:rFonts w:ascii="宋体" w:hAnsi="宋体" w:cs="宋体"/>
                <w:color w:val="auto"/>
                <w:kern w:val="0"/>
                <w:sz w:val="24"/>
              </w:rPr>
              <w:t>年</w:t>
            </w:r>
            <w:r>
              <w:rPr>
                <w:rFonts w:hint="eastAsia" w:ascii="宋体" w:hAnsi="宋体" w:cs="宋体"/>
                <w:color w:val="auto"/>
                <w:kern w:val="0"/>
                <w:sz w:val="24"/>
                <w:lang w:val="en-US" w:eastAsia="zh-CN"/>
              </w:rPr>
              <w:t>7</w:t>
            </w:r>
            <w:r>
              <w:rPr>
                <w:rFonts w:ascii="宋体" w:hAnsi="宋体" w:cs="宋体"/>
                <w:color w:val="auto"/>
                <w:kern w:val="0"/>
                <w:sz w:val="24"/>
              </w:rPr>
              <w:t>月</w:t>
            </w:r>
            <w:r>
              <w:rPr>
                <w:rFonts w:hint="eastAsia" w:ascii="宋体" w:hAnsi="宋体" w:cs="宋体"/>
                <w:color w:val="auto"/>
                <w:kern w:val="0"/>
                <w:sz w:val="24"/>
                <w:lang w:val="en-US" w:eastAsia="zh-CN"/>
              </w:rPr>
              <w:t>2</w:t>
            </w:r>
            <w:r>
              <w:rPr>
                <w:rFonts w:ascii="宋体" w:hAnsi="宋体" w:cs="宋体"/>
                <w:color w:val="auto"/>
                <w:kern w:val="0"/>
                <w:sz w:val="24"/>
              </w:rPr>
              <w:t>日</w:t>
            </w:r>
            <w:r>
              <w:rPr>
                <w:rFonts w:hint="eastAsia" w:ascii="宋体" w:hAnsi="宋体" w:cs="宋体"/>
                <w:color w:val="auto"/>
                <w:kern w:val="0"/>
                <w:sz w:val="24"/>
              </w:rPr>
              <w:t xml:space="preserve"> </w:t>
            </w:r>
            <w:r>
              <w:rPr>
                <w:rFonts w:ascii="宋体" w:hAnsi="宋体" w:cs="宋体"/>
                <w:color w:val="auto"/>
                <w:kern w:val="0"/>
                <w:sz w:val="24"/>
              </w:rPr>
              <w:t>下午</w:t>
            </w:r>
            <w:r>
              <w:rPr>
                <w:rFonts w:hint="eastAsia" w:ascii="宋体" w:hAnsi="宋体" w:cs="宋体"/>
                <w:color w:val="auto"/>
                <w:kern w:val="0"/>
                <w:sz w:val="24"/>
              </w:rPr>
              <w:t>1</w:t>
            </w:r>
            <w:r>
              <w:rPr>
                <w:rFonts w:hint="eastAsia" w:ascii="宋体" w:hAnsi="宋体" w:cs="宋体"/>
                <w:color w:val="auto"/>
                <w:kern w:val="0"/>
                <w:sz w:val="24"/>
                <w:lang w:val="en-US" w:eastAsia="zh-CN"/>
              </w:rPr>
              <w:t>6</w:t>
            </w:r>
            <w:bookmarkStart w:id="0" w:name="_GoBack"/>
            <w:bookmarkEnd w:id="0"/>
            <w:r>
              <w:rPr>
                <w:rFonts w:hint="eastAsia" w:ascii="宋体" w:hAnsi="宋体" w:cs="宋体"/>
                <w:color w:val="auto"/>
                <w:kern w:val="0"/>
                <w:sz w:val="24"/>
              </w:rPr>
              <w:t>:0</w:t>
            </w:r>
            <w:r>
              <w:rPr>
                <w:rFonts w:ascii="宋体" w:hAnsi="宋体" w:cs="宋体"/>
                <w:color w:val="auto"/>
                <w:kern w:val="0"/>
                <w:sz w:val="24"/>
              </w:rPr>
              <w:t>0</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lang w:val="en-US" w:eastAsia="zh-CN"/>
              </w:rPr>
              <w:t>始兴县中等职业学校</w:t>
            </w:r>
            <w:r>
              <w:rPr>
                <w:rFonts w:hint="eastAsia" w:ascii="宋体" w:hAnsi="宋体" w:cs="宋体"/>
                <w:color w:val="auto"/>
                <w:kern w:val="0"/>
                <w:sz w:val="24"/>
              </w:rPr>
              <w:t>总务处</w:t>
            </w:r>
          </w:p>
        </w:tc>
      </w:tr>
      <w:tr>
        <w:tblPrEx>
          <w:tblCellMar>
            <w:top w:w="0" w:type="dxa"/>
            <w:left w:w="0" w:type="dxa"/>
            <w:bottom w:w="0" w:type="dxa"/>
            <w:right w:w="0" w:type="dxa"/>
          </w:tblCellMar>
        </w:tblPrEx>
        <w:trPr>
          <w:trHeight w:val="630"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5</w:t>
            </w:r>
          </w:p>
        </w:tc>
        <w:tc>
          <w:tcPr>
            <w:tcW w:w="30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开标时间</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地点</w:t>
            </w:r>
          </w:p>
        </w:tc>
        <w:tc>
          <w:tcPr>
            <w:tcW w:w="4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2020</w:t>
            </w:r>
            <w:r>
              <w:rPr>
                <w:rFonts w:ascii="宋体" w:hAnsi="宋体" w:cs="宋体"/>
                <w:color w:val="auto"/>
                <w:kern w:val="0"/>
                <w:sz w:val="24"/>
              </w:rPr>
              <w:t>年</w:t>
            </w:r>
            <w:r>
              <w:rPr>
                <w:rFonts w:hint="eastAsia" w:ascii="宋体" w:hAnsi="宋体" w:cs="宋体"/>
                <w:color w:val="auto"/>
                <w:kern w:val="0"/>
                <w:sz w:val="24"/>
                <w:lang w:val="en-US" w:eastAsia="zh-CN"/>
              </w:rPr>
              <w:t>7</w:t>
            </w:r>
            <w:r>
              <w:rPr>
                <w:rFonts w:ascii="宋体" w:hAnsi="宋体" w:cs="宋体"/>
                <w:color w:val="auto"/>
                <w:kern w:val="0"/>
                <w:sz w:val="24"/>
              </w:rPr>
              <w:t>月</w:t>
            </w:r>
            <w:r>
              <w:rPr>
                <w:rFonts w:hint="eastAsia" w:ascii="宋体" w:hAnsi="宋体" w:cs="宋体"/>
                <w:color w:val="auto"/>
                <w:kern w:val="0"/>
                <w:sz w:val="24"/>
                <w:lang w:val="en-US" w:eastAsia="zh-CN"/>
              </w:rPr>
              <w:t>2</w:t>
            </w:r>
            <w:r>
              <w:rPr>
                <w:rFonts w:ascii="宋体" w:hAnsi="宋体" w:cs="宋体"/>
                <w:color w:val="auto"/>
                <w:kern w:val="0"/>
                <w:sz w:val="24"/>
              </w:rPr>
              <w:t>日</w:t>
            </w:r>
            <w:r>
              <w:rPr>
                <w:rFonts w:hint="eastAsia" w:ascii="宋体" w:hAnsi="宋体" w:cs="宋体"/>
                <w:color w:val="auto"/>
                <w:kern w:val="0"/>
                <w:sz w:val="24"/>
              </w:rPr>
              <w:t xml:space="preserve"> </w:t>
            </w:r>
            <w:r>
              <w:rPr>
                <w:rFonts w:ascii="宋体" w:hAnsi="宋体" w:cs="宋体"/>
                <w:color w:val="auto"/>
                <w:kern w:val="0"/>
                <w:sz w:val="24"/>
              </w:rPr>
              <w:t>下午</w:t>
            </w: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hint="eastAsia" w:ascii="宋体" w:hAnsi="宋体" w:cs="宋体"/>
                <w:color w:val="auto"/>
                <w:kern w:val="0"/>
                <w:sz w:val="24"/>
              </w:rPr>
              <w:t>:0</w:t>
            </w:r>
            <w:r>
              <w:rPr>
                <w:rFonts w:ascii="宋体" w:hAnsi="宋体" w:cs="宋体"/>
                <w:color w:val="auto"/>
                <w:kern w:val="0"/>
                <w:sz w:val="24"/>
              </w:rPr>
              <w:t>0</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lang w:eastAsia="zh-CN"/>
              </w:rPr>
              <w:t>始兴县中等职业学校行政会议室</w:t>
            </w:r>
          </w:p>
        </w:tc>
      </w:tr>
      <w:tr>
        <w:tblPrEx>
          <w:tblCellMar>
            <w:top w:w="0" w:type="dxa"/>
            <w:left w:w="0" w:type="dxa"/>
            <w:bottom w:w="0" w:type="dxa"/>
            <w:right w:w="0" w:type="dxa"/>
          </w:tblCellMar>
        </w:tblPrEx>
        <w:trPr>
          <w:trHeight w:val="645"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6</w:t>
            </w:r>
          </w:p>
        </w:tc>
        <w:tc>
          <w:tcPr>
            <w:tcW w:w="30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联系人</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联系电话</w:t>
            </w:r>
          </w:p>
        </w:tc>
        <w:tc>
          <w:tcPr>
            <w:tcW w:w="4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lang w:eastAsia="zh-CN"/>
              </w:rPr>
              <w:t>卢生生</w:t>
            </w:r>
            <w:r>
              <w:rPr>
                <w:rFonts w:ascii="宋体" w:hAnsi="宋体" w:cs="宋体"/>
                <w:color w:val="auto"/>
                <w:kern w:val="0"/>
                <w:sz w:val="24"/>
              </w:rPr>
              <w:t>先生</w:t>
            </w:r>
          </w:p>
          <w:p>
            <w:pPr>
              <w:widowControl/>
              <w:spacing w:before="100" w:beforeAutospacing="1" w:line="440" w:lineRule="atLeast"/>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189</w:t>
            </w:r>
            <w:r>
              <w:rPr>
                <w:rFonts w:hint="eastAsia" w:ascii="宋体" w:hAnsi="宋体" w:cs="宋体"/>
                <w:color w:val="auto"/>
                <w:kern w:val="0"/>
                <w:sz w:val="24"/>
                <w:lang w:val="en-US" w:eastAsia="zh-CN"/>
              </w:rPr>
              <w:t>02341532</w:t>
            </w:r>
          </w:p>
        </w:tc>
      </w:tr>
      <w:tr>
        <w:tblPrEx>
          <w:tblCellMar>
            <w:top w:w="0" w:type="dxa"/>
            <w:left w:w="0" w:type="dxa"/>
            <w:bottom w:w="0" w:type="dxa"/>
            <w:right w:w="0" w:type="dxa"/>
          </w:tblCellMar>
        </w:tblPrEx>
        <w:trPr>
          <w:trHeight w:val="600"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备注</w:t>
            </w:r>
          </w:p>
        </w:tc>
        <w:tc>
          <w:tcPr>
            <w:tcW w:w="75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若在此表所安排时间内，投标人未能领取招标文件、报名、递交投标文件及参加开标会议（不论何种原因），则视为该投标人已放弃。</w:t>
            </w:r>
          </w:p>
        </w:tc>
      </w:tr>
    </w:tbl>
    <w:p>
      <w:pPr>
        <w:widowControl/>
        <w:spacing w:before="100" w:beforeAutospacing="1" w:after="100" w:afterAutospacing="1"/>
        <w:jc w:val="left"/>
        <w:rPr>
          <w:rFonts w:ascii="宋体" w:hAnsi="宋体" w:cs="宋体"/>
          <w:color w:val="auto"/>
          <w:kern w:val="0"/>
          <w:sz w:val="24"/>
        </w:rPr>
      </w:pPr>
      <w:r>
        <w:rPr>
          <w:rFonts w:ascii="宋体" w:hAnsi="宋体" w:cs="宋体"/>
          <w:b/>
          <w:bCs/>
          <w:color w:val="auto"/>
          <w:kern w:val="0"/>
          <w:sz w:val="24"/>
        </w:rPr>
        <w:t>二、招标方案</w:t>
      </w:r>
    </w:p>
    <w:tbl>
      <w:tblPr>
        <w:tblStyle w:val="6"/>
        <w:tblW w:w="0" w:type="auto"/>
        <w:jc w:val="center"/>
        <w:tblLayout w:type="fixed"/>
        <w:tblCellMar>
          <w:top w:w="0" w:type="dxa"/>
          <w:left w:w="0" w:type="dxa"/>
          <w:bottom w:w="0" w:type="dxa"/>
          <w:right w:w="0" w:type="dxa"/>
        </w:tblCellMar>
      </w:tblPr>
      <w:tblGrid>
        <w:gridCol w:w="1016"/>
        <w:gridCol w:w="1877"/>
        <w:gridCol w:w="5629"/>
      </w:tblGrid>
      <w:tr>
        <w:tblPrEx>
          <w:tblCellMar>
            <w:top w:w="0" w:type="dxa"/>
            <w:left w:w="0" w:type="dxa"/>
            <w:bottom w:w="0" w:type="dxa"/>
            <w:right w:w="0" w:type="dxa"/>
          </w:tblCellMar>
        </w:tblPrEx>
        <w:trPr>
          <w:trHeight w:val="465" w:hRule="atLeast"/>
          <w:jc w:val="center"/>
        </w:trPr>
        <w:tc>
          <w:tcPr>
            <w:tcW w:w="10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序号</w:t>
            </w:r>
          </w:p>
        </w:tc>
        <w:tc>
          <w:tcPr>
            <w:tcW w:w="18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内容</w:t>
            </w:r>
          </w:p>
        </w:tc>
        <w:tc>
          <w:tcPr>
            <w:tcW w:w="56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要求与说明</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招标人</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始兴县中等职业学校</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2</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采购项目名称</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color w:val="auto"/>
                <w:kern w:val="0"/>
                <w:sz w:val="24"/>
                <w:lang w:val="en-US"/>
              </w:rPr>
            </w:pPr>
            <w:r>
              <w:rPr>
                <w:rFonts w:hint="eastAsia" w:ascii="宋体" w:hAnsi="宋体" w:cs="宋体"/>
                <w:color w:val="auto"/>
                <w:kern w:val="0"/>
                <w:sz w:val="24"/>
                <w:lang w:val="en-US" w:eastAsia="zh-CN"/>
              </w:rPr>
              <w:t>始兴县中等职业</w:t>
            </w:r>
            <w:r>
              <w:rPr>
                <w:rFonts w:hint="eastAsia" w:ascii="宋体" w:hAnsi="宋体" w:cs="宋体"/>
                <w:color w:val="auto"/>
                <w:kern w:val="0"/>
                <w:sz w:val="24"/>
                <w:lang w:eastAsia="zh-CN"/>
              </w:rPr>
              <w:t>学校窗帘采购</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3</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交货地点</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lang w:val="en-US" w:eastAsia="zh-CN"/>
              </w:rPr>
              <w:t>始兴县中等职业学校</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4</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资金来源</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上级拨款</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5</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采购投资</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lang w:val="en-US" w:eastAsia="zh-CN"/>
              </w:rPr>
              <w:t>111000</w:t>
            </w:r>
            <w:r>
              <w:rPr>
                <w:rFonts w:hint="eastAsia" w:ascii="宋体" w:hAnsi="宋体" w:cs="宋体"/>
                <w:color w:val="auto"/>
                <w:kern w:val="0"/>
                <w:sz w:val="24"/>
              </w:rPr>
              <w:t>.00元</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6</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采购规模</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见采购量清单表</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7</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承包方式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总价承包</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8</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采购工期要求</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2020</w:t>
            </w:r>
            <w:r>
              <w:rPr>
                <w:rFonts w:ascii="宋体" w:hAnsi="宋体" w:cs="宋体"/>
                <w:color w:val="auto"/>
                <w:kern w:val="0"/>
                <w:sz w:val="24"/>
              </w:rPr>
              <w:t>年</w:t>
            </w:r>
            <w:r>
              <w:rPr>
                <w:rFonts w:hint="eastAsia" w:ascii="宋体" w:hAnsi="宋体" w:cs="宋体"/>
                <w:color w:val="auto"/>
                <w:kern w:val="0"/>
                <w:sz w:val="24"/>
                <w:lang w:val="en-US" w:eastAsia="zh-CN"/>
              </w:rPr>
              <w:t>8</w:t>
            </w:r>
            <w:r>
              <w:rPr>
                <w:rFonts w:ascii="宋体" w:hAnsi="宋体" w:cs="宋体"/>
                <w:color w:val="auto"/>
                <w:kern w:val="0"/>
                <w:sz w:val="24"/>
              </w:rPr>
              <w:t>月</w:t>
            </w:r>
            <w:r>
              <w:rPr>
                <w:rFonts w:hint="eastAsia" w:ascii="宋体" w:hAnsi="宋体" w:cs="宋体"/>
                <w:color w:val="auto"/>
                <w:kern w:val="0"/>
                <w:sz w:val="24"/>
                <w:lang w:val="en-US" w:eastAsia="zh-CN"/>
              </w:rPr>
              <w:t>1</w:t>
            </w:r>
            <w:r>
              <w:rPr>
                <w:rFonts w:hint="eastAsia" w:ascii="宋体" w:hAnsi="宋体" w:cs="宋体"/>
                <w:color w:val="auto"/>
                <w:kern w:val="0"/>
                <w:sz w:val="24"/>
              </w:rPr>
              <w:t>0</w:t>
            </w:r>
            <w:r>
              <w:rPr>
                <w:rFonts w:ascii="宋体" w:hAnsi="宋体" w:cs="宋体"/>
                <w:color w:val="auto"/>
                <w:kern w:val="0"/>
                <w:sz w:val="24"/>
              </w:rPr>
              <w:t>日前</w:t>
            </w:r>
            <w:r>
              <w:rPr>
                <w:rFonts w:hint="eastAsia" w:ascii="宋体" w:hAnsi="宋体" w:cs="宋体"/>
                <w:color w:val="auto"/>
                <w:kern w:val="0"/>
                <w:sz w:val="24"/>
              </w:rPr>
              <w:t>完成（根据学校实际）</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9</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质量标准</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达到合格标准</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10</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安全文明施工</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按国家、省、市的有关要求</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11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结算方式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按</w:t>
            </w:r>
            <w:r>
              <w:rPr>
                <w:rFonts w:hint="eastAsia" w:ascii="宋体" w:hAnsi="宋体" w:cs="宋体"/>
                <w:color w:val="auto"/>
                <w:kern w:val="0"/>
                <w:sz w:val="24"/>
                <w:lang w:eastAsia="zh-CN"/>
              </w:rPr>
              <w:t>中标价</w:t>
            </w:r>
            <w:r>
              <w:rPr>
                <w:rFonts w:ascii="宋体" w:hAnsi="宋体" w:cs="宋体"/>
                <w:color w:val="auto"/>
                <w:kern w:val="0"/>
                <w:sz w:val="24"/>
              </w:rPr>
              <w:t>采购量结算</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12</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投标保证金</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本采购设投标保证金为￥</w:t>
            </w:r>
            <w:r>
              <w:rPr>
                <w:rFonts w:hint="eastAsia" w:ascii="宋体" w:hAnsi="宋体" w:cs="宋体"/>
                <w:color w:val="auto"/>
                <w:kern w:val="0"/>
                <w:sz w:val="24"/>
                <w:lang w:val="en-US" w:eastAsia="zh-CN"/>
              </w:rPr>
              <w:t>2200.00</w:t>
            </w:r>
            <w:r>
              <w:rPr>
                <w:rFonts w:ascii="宋体" w:hAnsi="宋体" w:cs="宋体"/>
                <w:color w:val="auto"/>
                <w:kern w:val="0"/>
                <w:sz w:val="24"/>
              </w:rPr>
              <w:t>元。若中标者则自动转为</w:t>
            </w:r>
            <w:r>
              <w:rPr>
                <w:rFonts w:hint="eastAsia" w:ascii="宋体" w:hAnsi="宋体" w:cs="宋体"/>
                <w:color w:val="auto"/>
                <w:kern w:val="0"/>
                <w:sz w:val="24"/>
              </w:rPr>
              <w:t>质量</w:t>
            </w:r>
            <w:r>
              <w:rPr>
                <w:rFonts w:ascii="宋体" w:hAnsi="宋体" w:cs="宋体"/>
                <w:color w:val="auto"/>
                <w:kern w:val="0"/>
                <w:sz w:val="24"/>
              </w:rPr>
              <w:t>保证金。</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13</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报价方式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总价报价（具体采购量见采购量清单）</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14</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合同款支付方式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验收合格</w:t>
            </w:r>
            <w:r>
              <w:rPr>
                <w:rFonts w:hint="eastAsia" w:ascii="宋体" w:hAnsi="宋体" w:cs="宋体"/>
                <w:color w:val="auto"/>
                <w:kern w:val="0"/>
                <w:sz w:val="24"/>
              </w:rPr>
              <w:t>两年内</w:t>
            </w:r>
            <w:r>
              <w:rPr>
                <w:rFonts w:ascii="宋体" w:hAnsi="宋体" w:cs="宋体"/>
                <w:color w:val="auto"/>
                <w:kern w:val="0"/>
                <w:sz w:val="24"/>
              </w:rPr>
              <w:t>付清款，质量保证金如无质量问题一年后</w:t>
            </w:r>
            <w:r>
              <w:rPr>
                <w:rFonts w:hint="eastAsia"/>
                <w:color w:val="auto"/>
                <w:sz w:val="24"/>
              </w:rPr>
              <w:t>不计利息退还</w:t>
            </w:r>
            <w:r>
              <w:rPr>
                <w:rFonts w:ascii="宋体" w:hAnsi="宋体" w:cs="宋体"/>
                <w:color w:val="auto"/>
                <w:kern w:val="0"/>
                <w:sz w:val="24"/>
              </w:rPr>
              <w:t>。</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15</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中标方法</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 </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设定最高投标限价（见采购投资）。</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采用合理低价评标法。取经评审合格的投标单位2~5名（如果评审合格的投标单位不足5名的，且至少3名取全部评审合格的投标单位）报价的平均值为参考值，以</w:t>
            </w:r>
            <w:r>
              <w:rPr>
                <w:rFonts w:hint="eastAsia" w:ascii="宋体" w:hAnsi="宋体" w:cs="宋体"/>
                <w:color w:val="auto"/>
                <w:kern w:val="0"/>
                <w:sz w:val="24"/>
                <w:lang w:eastAsia="zh-CN"/>
              </w:rPr>
              <w:t>最</w:t>
            </w:r>
            <w:r>
              <w:rPr>
                <w:rFonts w:ascii="宋体" w:hAnsi="宋体" w:cs="宋体"/>
                <w:color w:val="auto"/>
                <w:kern w:val="0"/>
                <w:sz w:val="24"/>
              </w:rPr>
              <w:t>低报价为第一中标候选人，</w:t>
            </w:r>
            <w:r>
              <w:rPr>
                <w:rFonts w:hint="eastAsia" w:ascii="宋体" w:hAnsi="宋体" w:cs="宋体"/>
                <w:color w:val="auto"/>
                <w:kern w:val="0"/>
                <w:sz w:val="24"/>
                <w:lang w:eastAsia="zh-CN"/>
              </w:rPr>
              <w:t>以此类推</w:t>
            </w:r>
            <w:r>
              <w:rPr>
                <w:rFonts w:ascii="宋体" w:hAnsi="宋体" w:cs="宋体"/>
                <w:color w:val="auto"/>
                <w:kern w:val="0"/>
                <w:sz w:val="24"/>
              </w:rPr>
              <w:t>报价依次为第二、第三中标候选人。</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16</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投标人资质等级要求</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具体要求见公告。</w:t>
            </w:r>
          </w:p>
        </w:tc>
      </w:tr>
      <w:tr>
        <w:tblPrEx>
          <w:tblCellMar>
            <w:top w:w="0" w:type="dxa"/>
            <w:left w:w="0" w:type="dxa"/>
            <w:bottom w:w="0" w:type="dxa"/>
            <w:right w:w="0" w:type="dxa"/>
          </w:tblCellMar>
        </w:tblPrEx>
        <w:trPr>
          <w:trHeight w:val="3247"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17</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报名应提交材料</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0"/>
              <w:jc w:val="left"/>
              <w:rPr>
                <w:rFonts w:hint="eastAsia" w:ascii="宋体" w:hAnsi="宋体" w:eastAsia="宋体" w:cs="宋体"/>
                <w:caps w:val="0"/>
                <w:color w:val="auto"/>
                <w:spacing w:val="0"/>
                <w:sz w:val="24"/>
                <w:szCs w:val="24"/>
                <w:shd w:val="clear" w:color="auto" w:fill="FFFFFF"/>
                <w:lang w:eastAsia="zh-CN"/>
              </w:rPr>
            </w:pPr>
            <w:r>
              <w:rPr>
                <w:rFonts w:hint="eastAsia" w:ascii="宋体" w:hAnsi="宋体" w:eastAsia="宋体" w:cs="宋体"/>
                <w:caps w:val="0"/>
                <w:color w:val="auto"/>
                <w:spacing w:val="0"/>
                <w:sz w:val="24"/>
                <w:szCs w:val="24"/>
                <w:shd w:val="clear" w:color="auto" w:fill="FFFFFF"/>
              </w:rPr>
              <w:t>1、营业执照具有销售、零售、加工窗帘、布艺经营范围</w:t>
            </w:r>
            <w:r>
              <w:rPr>
                <w:rFonts w:hint="eastAsia" w:ascii="宋体" w:hAnsi="宋体" w:eastAsia="宋体" w:cs="宋体"/>
                <w:caps w:val="0"/>
                <w:color w:val="auto"/>
                <w:spacing w:val="0"/>
                <w:sz w:val="24"/>
                <w:szCs w:val="24"/>
                <w:shd w:val="clear" w:color="auto" w:fill="FFFFFF"/>
                <w:lang w:eastAsia="zh-CN"/>
              </w:rPr>
              <w:t>在</w:t>
            </w:r>
            <w:r>
              <w:rPr>
                <w:rFonts w:hint="eastAsia" w:ascii="宋体" w:hAnsi="宋体" w:eastAsia="宋体" w:cs="宋体"/>
                <w:caps w:val="0"/>
                <w:color w:val="auto"/>
                <w:spacing w:val="0"/>
                <w:sz w:val="24"/>
                <w:szCs w:val="24"/>
                <w:shd w:val="clear" w:color="auto" w:fill="FFFFFF"/>
              </w:rPr>
              <w:t>始兴县城有实体</w:t>
            </w:r>
            <w:r>
              <w:rPr>
                <w:rFonts w:hint="eastAsia" w:ascii="宋体" w:hAnsi="宋体" w:cs="宋体"/>
                <w:caps w:val="0"/>
                <w:color w:val="auto"/>
                <w:spacing w:val="0"/>
                <w:sz w:val="24"/>
                <w:szCs w:val="24"/>
                <w:shd w:val="clear" w:color="auto" w:fill="FFFFFF"/>
                <w:lang w:eastAsia="zh-CN"/>
              </w:rPr>
              <w:t>窗帘</w:t>
            </w:r>
            <w:r>
              <w:rPr>
                <w:rFonts w:hint="eastAsia" w:ascii="宋体" w:hAnsi="宋体" w:eastAsia="宋体" w:cs="宋体"/>
                <w:caps w:val="0"/>
                <w:color w:val="auto"/>
                <w:spacing w:val="0"/>
                <w:sz w:val="24"/>
                <w:szCs w:val="24"/>
                <w:shd w:val="clear" w:color="auto" w:fill="FFFFFF"/>
              </w:rPr>
              <w:t>门店</w:t>
            </w:r>
            <w:r>
              <w:rPr>
                <w:rFonts w:hint="eastAsia" w:ascii="宋体" w:hAnsi="宋体" w:eastAsia="宋体" w:cs="宋体"/>
                <w:caps w:val="0"/>
                <w:color w:val="auto"/>
                <w:spacing w:val="0"/>
                <w:sz w:val="24"/>
                <w:szCs w:val="24"/>
                <w:shd w:val="clear" w:color="auto"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0"/>
              <w:jc w:val="left"/>
              <w:rPr>
                <w:rFonts w:hint="eastAsia" w:ascii="宋体" w:hAnsi="宋体" w:eastAsia="宋体" w:cs="宋体"/>
                <w:caps w:val="0"/>
                <w:color w:val="auto"/>
                <w:spacing w:val="0"/>
                <w:sz w:val="24"/>
                <w:szCs w:val="24"/>
                <w:shd w:val="clear" w:color="auto" w:fill="FFFFFF"/>
              </w:rPr>
            </w:pPr>
            <w:r>
              <w:rPr>
                <w:rFonts w:hint="eastAsia" w:ascii="宋体" w:hAnsi="宋体" w:eastAsia="宋体" w:cs="宋体"/>
                <w:caps w:val="0"/>
                <w:color w:val="auto"/>
                <w:spacing w:val="0"/>
                <w:sz w:val="24"/>
                <w:szCs w:val="24"/>
                <w:shd w:val="clear" w:color="auto" w:fill="FFFFFF"/>
              </w:rPr>
              <w:t>报名需带：（1）</w:t>
            </w:r>
            <w:r>
              <w:rPr>
                <w:rFonts w:hint="eastAsia" w:ascii="宋体" w:hAnsi="宋体" w:eastAsia="宋体" w:cs="宋体"/>
                <w:caps w:val="0"/>
                <w:color w:val="auto"/>
                <w:spacing w:val="0"/>
                <w:sz w:val="24"/>
                <w:szCs w:val="24"/>
                <w:shd w:val="clear" w:color="auto" w:fill="FFFFFF"/>
                <w:lang w:eastAsia="zh-CN"/>
              </w:rPr>
              <w:t>营业执照复印件</w:t>
            </w:r>
            <w:r>
              <w:rPr>
                <w:rFonts w:hint="eastAsia" w:ascii="宋体" w:hAnsi="宋体" w:eastAsia="宋体" w:cs="宋体"/>
                <w:caps w:val="0"/>
                <w:color w:val="auto"/>
                <w:spacing w:val="0"/>
                <w:sz w:val="24"/>
                <w:szCs w:val="24"/>
                <w:shd w:val="clear" w:color="auto" w:fill="FFFFFF"/>
              </w:rPr>
              <w:t>；（2）法人代表授权委托书，法人代表、委托人身份证复印件；以上复印件均需加盖公章；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0"/>
              <w:jc w:val="left"/>
              <w:rPr>
                <w:rFonts w:ascii="宋体" w:hAnsi="宋体" w:cs="宋体"/>
                <w:color w:val="auto"/>
                <w:kern w:val="0"/>
                <w:sz w:val="24"/>
              </w:rPr>
            </w:pPr>
            <w:r>
              <w:rPr>
                <w:rFonts w:hint="eastAsia" w:ascii="宋体" w:hAnsi="宋体" w:eastAsia="宋体" w:cs="宋体"/>
                <w:caps w:val="0"/>
                <w:color w:val="auto"/>
                <w:spacing w:val="0"/>
                <w:sz w:val="24"/>
                <w:szCs w:val="24"/>
                <w:shd w:val="clear" w:color="auto" w:fill="FFFFFF"/>
              </w:rPr>
              <w:t>2、报名时必须提供：（1）环境质量体系认证证书</w:t>
            </w:r>
            <w:r>
              <w:rPr>
                <w:rFonts w:hint="eastAsia" w:ascii="宋体" w:hAnsi="宋体" w:cs="宋体"/>
                <w:caps w:val="0"/>
                <w:color w:val="auto"/>
                <w:spacing w:val="0"/>
                <w:sz w:val="24"/>
                <w:szCs w:val="24"/>
                <w:shd w:val="clear" w:color="auto" w:fill="FFFFFF"/>
                <w:lang w:eastAsia="zh-CN"/>
              </w:rPr>
              <w:t>（具有针纺织品销售认证范围）</w:t>
            </w:r>
            <w:r>
              <w:rPr>
                <w:rFonts w:hint="eastAsia" w:ascii="宋体" w:hAnsi="宋体" w:eastAsia="宋体" w:cs="宋体"/>
                <w:caps w:val="0"/>
                <w:color w:val="auto"/>
                <w:spacing w:val="0"/>
                <w:sz w:val="24"/>
                <w:szCs w:val="24"/>
                <w:shd w:val="clear" w:color="auto" w:fill="FFFFFF"/>
              </w:rPr>
              <w:t>；（2）质量计量监督检测中心提供的检验报告，（3）提供甲醇检验报告并检验合格</w:t>
            </w:r>
            <w:r>
              <w:rPr>
                <w:rFonts w:hint="eastAsia" w:ascii="宋体" w:hAnsi="宋体" w:cs="宋体"/>
                <w:caps w:val="0"/>
                <w:color w:val="auto"/>
                <w:spacing w:val="0"/>
                <w:sz w:val="24"/>
                <w:szCs w:val="24"/>
                <w:shd w:val="clear" w:color="auto" w:fill="FFFFFF"/>
                <w:lang w:eastAsia="zh-CN"/>
              </w:rPr>
              <w:t>的证明</w:t>
            </w:r>
            <w:r>
              <w:rPr>
                <w:rFonts w:hint="eastAsia" w:ascii="宋体" w:hAnsi="宋体" w:eastAsia="宋体" w:cs="宋体"/>
                <w:caps w:val="0"/>
                <w:color w:val="auto"/>
                <w:spacing w:val="0"/>
                <w:sz w:val="24"/>
                <w:szCs w:val="24"/>
                <w:shd w:val="clear" w:color="auto" w:fill="FFFFFF"/>
                <w:lang w:val="en-US" w:eastAsia="zh-CN"/>
              </w:rPr>
              <w:t>.</w:t>
            </w:r>
            <w:r>
              <w:rPr>
                <w:rFonts w:hint="eastAsia" w:ascii="宋体" w:hAnsi="宋体" w:eastAsia="宋体" w:cs="宋体"/>
                <w:caps w:val="0"/>
                <w:color w:val="auto"/>
                <w:spacing w:val="0"/>
                <w:sz w:val="24"/>
                <w:szCs w:val="24"/>
                <w:shd w:val="clear" w:color="auto" w:fill="FFFFFF"/>
              </w:rPr>
              <w:t>（4）没有以上证书</w:t>
            </w:r>
            <w:r>
              <w:rPr>
                <w:rFonts w:hint="eastAsia" w:ascii="宋体" w:hAnsi="宋体" w:eastAsia="宋体" w:cs="宋体"/>
                <w:caps w:val="0"/>
                <w:color w:val="auto"/>
                <w:spacing w:val="0"/>
                <w:sz w:val="24"/>
                <w:szCs w:val="24"/>
                <w:shd w:val="clear" w:color="auto" w:fill="FFFFFF"/>
                <w:lang w:eastAsia="zh-CN"/>
              </w:rPr>
              <w:t>及</w:t>
            </w:r>
            <w:r>
              <w:rPr>
                <w:rFonts w:hint="eastAsia" w:ascii="宋体" w:hAnsi="宋体" w:eastAsia="宋体" w:cs="宋体"/>
                <w:caps w:val="0"/>
                <w:color w:val="auto"/>
                <w:spacing w:val="0"/>
                <w:sz w:val="24"/>
                <w:szCs w:val="24"/>
                <w:shd w:val="clear" w:color="auto" w:fill="FFFFFF"/>
              </w:rPr>
              <w:t>参数达不到要求的不</w:t>
            </w:r>
            <w:r>
              <w:rPr>
                <w:rFonts w:hint="eastAsia" w:ascii="宋体" w:hAnsi="宋体" w:eastAsia="宋体" w:cs="宋体"/>
                <w:caps w:val="0"/>
                <w:color w:val="auto"/>
                <w:spacing w:val="0"/>
                <w:sz w:val="24"/>
                <w:szCs w:val="24"/>
                <w:shd w:val="clear" w:color="auto" w:fill="FFFFFF"/>
                <w:lang w:eastAsia="zh-CN"/>
              </w:rPr>
              <w:t>接受</w:t>
            </w:r>
            <w:r>
              <w:rPr>
                <w:rFonts w:hint="eastAsia" w:ascii="宋体" w:hAnsi="宋体" w:eastAsia="宋体" w:cs="宋体"/>
                <w:caps w:val="0"/>
                <w:color w:val="auto"/>
                <w:spacing w:val="0"/>
                <w:sz w:val="24"/>
                <w:szCs w:val="24"/>
                <w:shd w:val="clear" w:color="auto" w:fill="FFFFFF"/>
              </w:rPr>
              <w:t>报名</w:t>
            </w:r>
            <w:r>
              <w:rPr>
                <w:rFonts w:hint="eastAsia" w:ascii="宋体" w:hAnsi="宋体" w:cs="宋体"/>
                <w:caps w:val="0"/>
                <w:color w:val="auto"/>
                <w:spacing w:val="0"/>
                <w:sz w:val="24"/>
                <w:szCs w:val="24"/>
                <w:shd w:val="clear" w:color="auto" w:fill="FFFFFF"/>
                <w:lang w:eastAsia="zh-CN"/>
              </w:rPr>
              <w:t>，以上均加盖送检单位公章。</w:t>
            </w:r>
          </w:p>
        </w:tc>
      </w:tr>
      <w:tr>
        <w:tblPrEx>
          <w:tblCellMar>
            <w:top w:w="0" w:type="dxa"/>
            <w:left w:w="0" w:type="dxa"/>
            <w:bottom w:w="0" w:type="dxa"/>
            <w:right w:w="0" w:type="dxa"/>
          </w:tblCellMar>
        </w:tblPrEx>
        <w:trPr>
          <w:trHeight w:val="463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18</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投标文件组成</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投标文件需正本一本，副本两本。</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每本投标文件需要有如下资料：</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（1）封面；</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（2）目录；</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（3）投标报价表；</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w:t>
            </w:r>
            <w:r>
              <w:rPr>
                <w:rFonts w:hint="eastAsia" w:ascii="宋体" w:hAnsi="宋体" w:cs="宋体"/>
                <w:color w:val="auto"/>
                <w:kern w:val="0"/>
                <w:sz w:val="24"/>
                <w:lang w:val="en-US" w:eastAsia="zh-CN"/>
              </w:rPr>
              <w:t>4</w:t>
            </w:r>
            <w:r>
              <w:rPr>
                <w:rFonts w:ascii="宋体" w:hAnsi="宋体" w:cs="宋体"/>
                <w:color w:val="auto"/>
                <w:kern w:val="0"/>
                <w:sz w:val="24"/>
              </w:rPr>
              <w:t>）法人代表委托书；</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w:t>
            </w:r>
            <w:r>
              <w:rPr>
                <w:rFonts w:hint="eastAsia" w:ascii="宋体" w:hAnsi="宋体" w:cs="宋体"/>
                <w:color w:val="auto"/>
                <w:kern w:val="0"/>
                <w:sz w:val="24"/>
                <w:lang w:val="en-US" w:eastAsia="zh-CN"/>
              </w:rPr>
              <w:t>5</w:t>
            </w:r>
            <w:r>
              <w:rPr>
                <w:rFonts w:ascii="宋体" w:hAnsi="宋体" w:cs="宋体"/>
                <w:color w:val="auto"/>
                <w:kern w:val="0"/>
                <w:sz w:val="24"/>
              </w:rPr>
              <w:t>）授权人身份证复印件；</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w:t>
            </w:r>
            <w:r>
              <w:rPr>
                <w:rFonts w:hint="eastAsia" w:ascii="宋体" w:hAnsi="宋体" w:cs="宋体"/>
                <w:color w:val="auto"/>
                <w:kern w:val="0"/>
                <w:sz w:val="24"/>
                <w:lang w:val="en-US" w:eastAsia="zh-CN"/>
              </w:rPr>
              <w:t>6</w:t>
            </w:r>
            <w:r>
              <w:rPr>
                <w:rFonts w:ascii="宋体" w:hAnsi="宋体" w:cs="宋体"/>
                <w:color w:val="auto"/>
                <w:kern w:val="0"/>
                <w:sz w:val="24"/>
              </w:rPr>
              <w:t>）营业执照复印件；</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以上材料均需加盖公章，材料不齐或不完整，当弃权处理。备注：投标文件用密信封密封并注明投标项目名称、投标单位名称，注明“于（开标时间）之前不准启封”字样。</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19</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废标及无效标书</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（1）没有按要求密封及报价的；</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（2）投标报价超过最高限价的；</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（3）不参加开标会的。（其它要求详见公告）</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20</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采购量清单</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采购量清单提供的采购数量不能修改，需填单价及合价，总价为本采购投标报价。</w:t>
            </w:r>
          </w:p>
        </w:tc>
      </w:tr>
      <w:tr>
        <w:tblPrEx>
          <w:tblCellMar>
            <w:top w:w="0" w:type="dxa"/>
            <w:left w:w="0" w:type="dxa"/>
            <w:bottom w:w="0" w:type="dxa"/>
            <w:right w:w="0" w:type="dxa"/>
          </w:tblCellMar>
        </w:tblPrEx>
        <w:trPr>
          <w:trHeight w:val="55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21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其它未尽事宜</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其他未尽事实由发包人调整并及时通知各潜在投标单位。</w:t>
            </w:r>
          </w:p>
        </w:tc>
      </w:tr>
    </w:tbl>
    <w:p>
      <w:pPr>
        <w:widowControl/>
        <w:jc w:val="left"/>
        <w:rPr>
          <w:rFonts w:ascii="宋体" w:hAnsi="宋体" w:cs="宋体"/>
          <w:color w:val="auto"/>
          <w:kern w:val="0"/>
          <w:sz w:val="24"/>
        </w:rPr>
      </w:pPr>
      <w:r>
        <w:rPr>
          <w:rFonts w:ascii="宋体" w:hAnsi="宋体" w:cs="宋体"/>
          <w:color w:val="auto"/>
          <w:kern w:val="0"/>
          <w:sz w:val="24"/>
        </w:rPr>
        <w:t> </w:t>
      </w:r>
    </w:p>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 </w:t>
      </w:r>
    </w:p>
    <w:p>
      <w:pPr>
        <w:widowControl/>
        <w:spacing w:before="100" w:beforeAutospacing="1" w:after="100" w:afterAutospacing="1" w:line="400" w:lineRule="atLeast"/>
        <w:ind w:right="140"/>
        <w:jc w:val="center"/>
        <w:rPr>
          <w:rFonts w:hint="default" w:ascii="宋体" w:hAnsi="宋体" w:eastAsia="宋体" w:cs="宋体"/>
          <w:color w:val="auto"/>
          <w:kern w:val="0"/>
          <w:sz w:val="24"/>
          <w:lang w:val="en-US" w:eastAsia="zh-CN"/>
        </w:rPr>
      </w:pPr>
      <w:r>
        <w:rPr>
          <w:rFonts w:hint="eastAsia" w:ascii="宋体" w:hAnsi="宋体" w:cs="宋体"/>
          <w:color w:val="auto"/>
          <w:kern w:val="0"/>
          <w:sz w:val="24"/>
        </w:rPr>
        <w:t xml:space="preserve">                                      </w:t>
      </w:r>
      <w:r>
        <w:rPr>
          <w:rFonts w:hint="eastAsia" w:ascii="宋体" w:hAnsi="宋体" w:cs="宋体"/>
          <w:color w:val="auto"/>
          <w:kern w:val="0"/>
          <w:sz w:val="24"/>
          <w:lang w:eastAsia="zh-CN"/>
        </w:rPr>
        <w:t>始兴县中等职业</w:t>
      </w:r>
      <w:r>
        <w:rPr>
          <w:rFonts w:hint="eastAsia" w:ascii="宋体" w:hAnsi="宋体" w:cs="宋体"/>
          <w:color w:val="auto"/>
          <w:kern w:val="0"/>
          <w:sz w:val="24"/>
          <w:lang w:val="en-US" w:eastAsia="zh-CN"/>
        </w:rPr>
        <w:t>学校</w:t>
      </w:r>
    </w:p>
    <w:p>
      <w:pPr>
        <w:widowControl/>
        <w:spacing w:before="100" w:beforeAutospacing="1" w:after="100" w:afterAutospacing="1" w:line="400" w:lineRule="atLeast"/>
        <w:ind w:right="560" w:firstLine="5520" w:firstLineChars="2300"/>
        <w:jc w:val="both"/>
        <w:rPr>
          <w:rFonts w:hint="default" w:ascii="宋体" w:hAnsi="宋体" w:eastAsia="宋体" w:cs="宋体"/>
          <w:b/>
          <w:bCs/>
          <w:color w:val="auto"/>
          <w:kern w:val="0"/>
          <w:sz w:val="24"/>
          <w:lang w:val="en-US" w:eastAsia="zh-CN"/>
        </w:rPr>
      </w:pPr>
      <w:r>
        <w:rPr>
          <w:rFonts w:hint="eastAsia" w:ascii="宋体" w:hAnsi="宋体" w:cs="宋体"/>
          <w:color w:val="auto"/>
          <w:kern w:val="0"/>
          <w:sz w:val="24"/>
        </w:rPr>
        <w:t>2020</w:t>
      </w:r>
      <w:r>
        <w:rPr>
          <w:rFonts w:ascii="宋体" w:hAnsi="宋体" w:cs="宋体"/>
          <w:color w:val="auto"/>
          <w:kern w:val="0"/>
          <w:sz w:val="24"/>
        </w:rPr>
        <w:t>年</w:t>
      </w:r>
      <w:r>
        <w:rPr>
          <w:rFonts w:hint="eastAsia" w:ascii="宋体" w:hAnsi="宋体" w:cs="宋体"/>
          <w:color w:val="auto"/>
          <w:kern w:val="0"/>
          <w:sz w:val="24"/>
          <w:lang w:val="en-US" w:eastAsia="zh-CN"/>
        </w:rPr>
        <w:t>6</w:t>
      </w:r>
      <w:r>
        <w:rPr>
          <w:rFonts w:ascii="宋体" w:hAnsi="宋体" w:cs="宋体"/>
          <w:color w:val="auto"/>
          <w:kern w:val="0"/>
          <w:sz w:val="24"/>
        </w:rPr>
        <w:t>月</w:t>
      </w:r>
      <w:r>
        <w:rPr>
          <w:rFonts w:hint="eastAsia" w:ascii="宋体" w:hAnsi="宋体" w:cs="宋体"/>
          <w:color w:val="auto"/>
          <w:kern w:val="0"/>
          <w:sz w:val="24"/>
          <w:lang w:val="en-US" w:eastAsia="zh-CN"/>
        </w:rPr>
        <w:t>29日</w:t>
      </w:r>
    </w:p>
    <w:p>
      <w:pPr>
        <w:widowControl/>
        <w:spacing w:before="100" w:beforeAutospacing="1" w:after="100" w:afterAutospacing="1" w:line="360" w:lineRule="exact"/>
        <w:jc w:val="center"/>
        <w:rPr>
          <w:rFonts w:ascii="宋体" w:hAnsi="宋体" w:cs="宋体"/>
          <w:b/>
          <w:bCs/>
          <w:color w:val="auto"/>
          <w:kern w:val="0"/>
          <w:sz w:val="24"/>
        </w:rPr>
      </w:pPr>
    </w:p>
    <w:p>
      <w:pPr>
        <w:widowControl/>
        <w:spacing w:before="100" w:beforeAutospacing="1" w:after="100" w:afterAutospacing="1" w:line="360" w:lineRule="exact"/>
        <w:jc w:val="center"/>
        <w:rPr>
          <w:rFonts w:ascii="宋体" w:hAnsi="宋体" w:cs="宋体"/>
          <w:b/>
          <w:bCs/>
          <w:color w:val="auto"/>
          <w:kern w:val="0"/>
          <w:sz w:val="24"/>
        </w:rPr>
      </w:pPr>
    </w:p>
    <w:p>
      <w:pPr>
        <w:widowControl/>
        <w:spacing w:before="100" w:beforeAutospacing="1" w:after="100" w:afterAutospacing="1" w:line="360" w:lineRule="exact"/>
        <w:jc w:val="center"/>
        <w:rPr>
          <w:rFonts w:ascii="宋体" w:hAnsi="宋体" w:cs="宋体"/>
          <w:b/>
          <w:bCs/>
          <w:color w:val="auto"/>
          <w:kern w:val="0"/>
          <w:sz w:val="24"/>
        </w:rPr>
      </w:pPr>
    </w:p>
    <w:p>
      <w:pPr>
        <w:widowControl/>
        <w:spacing w:before="100" w:beforeAutospacing="1" w:after="100" w:afterAutospacing="1" w:line="360" w:lineRule="exact"/>
        <w:jc w:val="center"/>
        <w:rPr>
          <w:rFonts w:ascii="宋体" w:hAnsi="宋体" w:cs="宋体"/>
          <w:b/>
          <w:bCs/>
          <w:color w:val="auto"/>
          <w:kern w:val="0"/>
          <w:sz w:val="24"/>
        </w:rPr>
      </w:pPr>
    </w:p>
    <w:p>
      <w:pPr>
        <w:widowControl/>
        <w:spacing w:before="100" w:beforeAutospacing="1" w:after="100" w:afterAutospacing="1" w:line="360" w:lineRule="exact"/>
        <w:jc w:val="center"/>
        <w:rPr>
          <w:rFonts w:ascii="宋体" w:hAnsi="宋体" w:cs="宋体"/>
          <w:b/>
          <w:bCs/>
          <w:color w:val="auto"/>
          <w:kern w:val="0"/>
          <w:sz w:val="24"/>
        </w:rPr>
      </w:pPr>
    </w:p>
    <w:p>
      <w:pPr>
        <w:widowControl/>
        <w:spacing w:before="100" w:beforeAutospacing="1" w:after="100" w:afterAutospacing="1" w:line="360" w:lineRule="exact"/>
        <w:jc w:val="center"/>
        <w:rPr>
          <w:rFonts w:ascii="宋体" w:hAnsi="宋体" w:cs="宋体"/>
          <w:b/>
          <w:bCs/>
          <w:color w:val="auto"/>
          <w:kern w:val="0"/>
          <w:sz w:val="24"/>
        </w:rPr>
      </w:pPr>
    </w:p>
    <w:p>
      <w:pPr>
        <w:widowControl/>
        <w:spacing w:before="100" w:beforeAutospacing="1" w:after="100" w:afterAutospacing="1" w:line="360" w:lineRule="exact"/>
        <w:jc w:val="center"/>
        <w:rPr>
          <w:rFonts w:ascii="宋体" w:hAnsi="宋体" w:cs="宋体"/>
          <w:b/>
          <w:bCs/>
          <w:color w:val="auto"/>
          <w:kern w:val="0"/>
          <w:sz w:val="24"/>
        </w:rPr>
      </w:pPr>
    </w:p>
    <w:p>
      <w:pPr>
        <w:widowControl/>
        <w:spacing w:before="100" w:beforeAutospacing="1" w:after="100" w:afterAutospacing="1" w:line="360" w:lineRule="exact"/>
        <w:jc w:val="center"/>
        <w:rPr>
          <w:rFonts w:ascii="宋体" w:hAnsi="宋体" w:cs="宋体"/>
          <w:b/>
          <w:bCs/>
          <w:color w:val="auto"/>
          <w:kern w:val="0"/>
          <w:sz w:val="24"/>
        </w:rPr>
      </w:pPr>
    </w:p>
    <w:p>
      <w:pPr>
        <w:widowControl/>
        <w:spacing w:before="100" w:beforeAutospacing="1" w:after="100" w:afterAutospacing="1" w:line="360" w:lineRule="exact"/>
        <w:jc w:val="center"/>
        <w:rPr>
          <w:rFonts w:ascii="宋体" w:hAnsi="宋体" w:cs="宋体"/>
          <w:b/>
          <w:bCs/>
          <w:color w:val="auto"/>
          <w:kern w:val="0"/>
          <w:sz w:val="24"/>
        </w:rPr>
      </w:pPr>
    </w:p>
    <w:p>
      <w:pPr>
        <w:widowControl/>
        <w:spacing w:before="100" w:beforeAutospacing="1" w:after="100" w:afterAutospacing="1" w:line="360" w:lineRule="exact"/>
        <w:jc w:val="center"/>
        <w:rPr>
          <w:rFonts w:ascii="宋体" w:hAnsi="宋体" w:cs="宋体"/>
          <w:b/>
          <w:bCs/>
          <w:color w:val="auto"/>
          <w:kern w:val="0"/>
          <w:sz w:val="24"/>
        </w:rPr>
      </w:pPr>
    </w:p>
    <w:p>
      <w:pPr>
        <w:widowControl/>
        <w:spacing w:before="100" w:beforeAutospacing="1" w:after="100" w:afterAutospacing="1" w:line="360" w:lineRule="exact"/>
        <w:jc w:val="center"/>
        <w:rPr>
          <w:rFonts w:ascii="宋体" w:hAnsi="宋体" w:cs="宋体"/>
          <w:b/>
          <w:bCs/>
          <w:color w:val="auto"/>
          <w:kern w:val="0"/>
          <w:sz w:val="24"/>
        </w:rPr>
      </w:pPr>
    </w:p>
    <w:p>
      <w:pPr>
        <w:widowControl/>
        <w:spacing w:before="100" w:beforeAutospacing="1" w:after="100" w:afterAutospacing="1" w:line="360" w:lineRule="exact"/>
        <w:jc w:val="both"/>
        <w:rPr>
          <w:rFonts w:ascii="宋体" w:hAnsi="宋体" w:cs="宋体"/>
          <w:b/>
          <w:bCs/>
          <w:color w:val="auto"/>
          <w:kern w:val="0"/>
          <w:sz w:val="24"/>
        </w:rPr>
      </w:pPr>
    </w:p>
    <w:p>
      <w:pPr>
        <w:widowControl/>
        <w:spacing w:before="100" w:beforeAutospacing="1" w:after="100" w:afterAutospacing="1" w:line="360" w:lineRule="exact"/>
        <w:jc w:val="center"/>
        <w:rPr>
          <w:rFonts w:ascii="宋体" w:hAnsi="宋体" w:cs="宋体"/>
          <w:b/>
          <w:bCs/>
          <w:color w:val="auto"/>
          <w:kern w:val="0"/>
          <w:sz w:val="24"/>
        </w:rPr>
      </w:pPr>
    </w:p>
    <w:p>
      <w:pPr>
        <w:widowControl/>
        <w:spacing w:before="100" w:beforeAutospacing="1" w:after="100" w:afterAutospacing="1" w:line="360" w:lineRule="exact"/>
        <w:jc w:val="center"/>
        <w:rPr>
          <w:rFonts w:ascii="宋体" w:hAnsi="宋体" w:cs="宋体"/>
          <w:color w:val="auto"/>
          <w:kern w:val="0"/>
          <w:sz w:val="24"/>
        </w:rPr>
      </w:pPr>
      <w:r>
        <w:rPr>
          <w:rFonts w:ascii="宋体" w:hAnsi="宋体" w:cs="宋体"/>
          <w:b/>
          <w:bCs/>
          <w:color w:val="auto"/>
          <w:kern w:val="0"/>
          <w:sz w:val="24"/>
        </w:rPr>
        <w:t>投标报价书</w:t>
      </w:r>
    </w:p>
    <w:p>
      <w:pPr>
        <w:widowControl/>
        <w:spacing w:before="100" w:beforeAutospacing="1" w:after="100" w:afterAutospacing="1" w:line="360" w:lineRule="exact"/>
        <w:jc w:val="left"/>
        <w:rPr>
          <w:rFonts w:ascii="宋体" w:hAnsi="宋体" w:cs="宋体"/>
          <w:color w:val="auto"/>
          <w:kern w:val="0"/>
          <w:sz w:val="24"/>
        </w:rPr>
      </w:pPr>
      <w:r>
        <w:rPr>
          <w:rFonts w:ascii="宋体" w:hAnsi="宋体" w:cs="宋体"/>
          <w:color w:val="auto"/>
          <w:kern w:val="0"/>
          <w:sz w:val="24"/>
        </w:rPr>
        <w:t> </w:t>
      </w:r>
    </w:p>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lang w:val="en-US" w:eastAsia="zh-CN"/>
        </w:rPr>
        <w:t>始兴县中等职业学校</w:t>
      </w:r>
      <w:r>
        <w:rPr>
          <w:rFonts w:ascii="宋体" w:hAnsi="宋体" w:cs="宋体"/>
          <w:color w:val="auto"/>
          <w:kern w:val="0"/>
          <w:sz w:val="24"/>
        </w:rPr>
        <w:t>：</w:t>
      </w:r>
    </w:p>
    <w:p>
      <w:pPr>
        <w:widowControl/>
        <w:numPr>
          <w:ilvl w:val="0"/>
          <w:numId w:val="1"/>
        </w:numPr>
        <w:spacing w:before="100" w:beforeAutospacing="1" w:after="100" w:afterAutospacing="1" w:line="360" w:lineRule="exact"/>
        <w:ind w:firstLine="480"/>
        <w:jc w:val="left"/>
        <w:rPr>
          <w:rFonts w:hint="default" w:ascii="宋体" w:hAnsi="宋体" w:cs="宋体"/>
          <w:color w:val="auto"/>
          <w:kern w:val="0"/>
          <w:sz w:val="24"/>
          <w:u w:val="single"/>
          <w:lang w:val="en-US"/>
        </w:rPr>
      </w:pPr>
      <w:r>
        <w:rPr>
          <w:rFonts w:ascii="宋体" w:hAnsi="宋体" w:cs="宋体"/>
          <w:color w:val="auto"/>
          <w:kern w:val="0"/>
          <w:sz w:val="24"/>
        </w:rPr>
        <w:t>我方经现场勘察，仔细研究了</w:t>
      </w:r>
      <w:r>
        <w:rPr>
          <w:rFonts w:hint="eastAsia" w:ascii="宋体" w:hAnsi="宋体" w:cs="宋体"/>
          <w:color w:val="auto"/>
          <w:kern w:val="0"/>
          <w:sz w:val="24"/>
          <w:u w:val="single"/>
          <w:lang w:eastAsia="zh-CN"/>
        </w:rPr>
        <w:t>始兴县中等职业学校</w:t>
      </w:r>
      <w:r>
        <w:rPr>
          <w:rFonts w:hint="eastAsia" w:ascii="宋体" w:hAnsi="宋体" w:cs="宋体"/>
          <w:color w:val="auto"/>
          <w:kern w:val="0"/>
          <w:sz w:val="24"/>
          <w:u w:val="single"/>
          <w:lang w:val="en-US" w:eastAsia="zh-CN"/>
        </w:rPr>
        <w:t>窗帘采购</w:t>
      </w:r>
      <w:r>
        <w:rPr>
          <w:rFonts w:ascii="宋体" w:hAnsi="宋体" w:cs="宋体"/>
          <w:color w:val="auto"/>
          <w:kern w:val="0"/>
          <w:sz w:val="24"/>
        </w:rPr>
        <w:t>招标文件的全部内容，愿意以总价人民币（大写</w:t>
      </w:r>
      <w:r>
        <w:rPr>
          <w:rFonts w:hint="eastAsia" w:ascii="宋体" w:hAnsi="宋体" w:cs="宋体"/>
          <w:color w:val="auto"/>
          <w:kern w:val="0"/>
          <w:sz w:val="24"/>
        </w:rPr>
        <w:t>）</w:t>
      </w:r>
      <w:r>
        <w:rPr>
          <w:rFonts w:hint="eastAsia" w:ascii="宋体" w:hAnsi="宋体" w:cs="宋体"/>
          <w:color w:val="auto"/>
          <w:kern w:val="0"/>
          <w:sz w:val="24"/>
          <w:u w:val="single"/>
          <w:lang w:val="en-US" w:eastAsia="zh-CN"/>
        </w:rPr>
        <w:t xml:space="preserve">                                   </w:t>
      </w:r>
    </w:p>
    <w:p>
      <w:pPr>
        <w:widowControl/>
        <w:spacing w:before="100" w:beforeAutospacing="1" w:after="100" w:afterAutospacing="1" w:line="360" w:lineRule="exact"/>
        <w:jc w:val="left"/>
        <w:rPr>
          <w:rFonts w:ascii="宋体" w:hAnsi="宋体" w:cs="宋体"/>
          <w:color w:val="auto"/>
          <w:kern w:val="0"/>
          <w:sz w:val="24"/>
        </w:rPr>
      </w:pPr>
      <w:r>
        <w:rPr>
          <w:rFonts w:ascii="宋体" w:hAnsi="宋体" w:cs="宋体"/>
          <w:color w:val="auto"/>
          <w:kern w:val="0"/>
          <w:sz w:val="24"/>
        </w:rPr>
        <w:t>（小写￥</w:t>
      </w:r>
      <w:r>
        <w:rPr>
          <w:rFonts w:hint="eastAsia" w:ascii="宋体" w:hAnsi="宋体" w:cs="宋体"/>
          <w:color w:val="auto"/>
          <w:kern w:val="0"/>
          <w:sz w:val="24"/>
          <w:u w:val="single"/>
          <w:lang w:val="en-US" w:eastAsia="zh-CN"/>
        </w:rPr>
        <w:t xml:space="preserve">         </w:t>
      </w:r>
      <w:r>
        <w:rPr>
          <w:rFonts w:ascii="宋体" w:hAnsi="宋体" w:cs="宋体"/>
          <w:color w:val="auto"/>
          <w:kern w:val="0"/>
          <w:sz w:val="24"/>
        </w:rPr>
        <w:t>元）投标报价竞投承包上述采购，工期</w:t>
      </w:r>
      <w:r>
        <w:rPr>
          <w:rFonts w:ascii="宋体" w:hAnsi="宋体" w:cs="宋体"/>
          <w:color w:val="auto"/>
          <w:kern w:val="0"/>
          <w:sz w:val="24"/>
          <w:u w:val="single"/>
        </w:rPr>
        <w:t xml:space="preserve">      </w:t>
      </w:r>
      <w:r>
        <w:rPr>
          <w:rFonts w:ascii="宋体" w:hAnsi="宋体" w:cs="宋体"/>
          <w:color w:val="auto"/>
          <w:kern w:val="0"/>
          <w:sz w:val="24"/>
        </w:rPr>
        <w:t>日历天，按合同约定实施和完成承包项目，修补项目中的任何缺陷，货物质量达到合格。</w:t>
      </w:r>
    </w:p>
    <w:p>
      <w:pPr>
        <w:widowControl/>
        <w:spacing w:before="100" w:beforeAutospacing="1" w:after="100" w:afterAutospacing="1" w:line="360" w:lineRule="exact"/>
        <w:ind w:firstLine="480"/>
        <w:jc w:val="left"/>
        <w:rPr>
          <w:rFonts w:ascii="宋体" w:hAnsi="宋体" w:cs="宋体"/>
          <w:color w:val="auto"/>
          <w:kern w:val="0"/>
          <w:sz w:val="24"/>
        </w:rPr>
      </w:pPr>
      <w:r>
        <w:rPr>
          <w:rFonts w:ascii="宋体" w:hAnsi="宋体" w:cs="宋体"/>
          <w:color w:val="auto"/>
          <w:kern w:val="0"/>
          <w:sz w:val="24"/>
        </w:rPr>
        <w:t>2．如我方中标：</w:t>
      </w:r>
    </w:p>
    <w:p>
      <w:pPr>
        <w:widowControl/>
        <w:spacing w:before="100" w:beforeAutospacing="1" w:after="100" w:afterAutospacing="1" w:line="360" w:lineRule="exact"/>
        <w:ind w:firstLine="480"/>
        <w:jc w:val="left"/>
        <w:rPr>
          <w:rFonts w:ascii="宋体" w:hAnsi="宋体" w:cs="宋体"/>
          <w:color w:val="auto"/>
          <w:kern w:val="0"/>
          <w:sz w:val="24"/>
        </w:rPr>
      </w:pPr>
      <w:r>
        <w:rPr>
          <w:rFonts w:ascii="宋体" w:hAnsi="宋体" w:cs="宋体"/>
          <w:color w:val="auto"/>
          <w:kern w:val="0"/>
          <w:sz w:val="24"/>
        </w:rPr>
        <w:t>（1）我方承诺在收到中标通知书后，在中标通知书规定的期限内与你方签订合同。</w:t>
      </w:r>
    </w:p>
    <w:p>
      <w:pPr>
        <w:widowControl/>
        <w:spacing w:before="100" w:beforeAutospacing="1" w:after="100" w:afterAutospacing="1" w:line="360" w:lineRule="exact"/>
        <w:ind w:firstLine="480"/>
        <w:jc w:val="left"/>
        <w:rPr>
          <w:rFonts w:ascii="宋体" w:hAnsi="宋体" w:cs="宋体"/>
          <w:color w:val="auto"/>
          <w:kern w:val="0"/>
          <w:sz w:val="24"/>
        </w:rPr>
      </w:pPr>
      <w:r>
        <w:rPr>
          <w:rFonts w:ascii="宋体" w:hAnsi="宋体" w:cs="宋体"/>
          <w:color w:val="auto"/>
          <w:kern w:val="0"/>
          <w:sz w:val="24"/>
        </w:rPr>
        <w:t>（2）我方承诺在合同约定的限期内完成并移交全部合同采购项目。</w:t>
      </w:r>
    </w:p>
    <w:p>
      <w:pPr>
        <w:widowControl/>
        <w:spacing w:before="100" w:beforeAutospacing="1" w:after="100" w:afterAutospacing="1" w:line="360" w:lineRule="exact"/>
        <w:ind w:firstLine="480"/>
        <w:jc w:val="left"/>
        <w:rPr>
          <w:rFonts w:ascii="宋体" w:hAnsi="宋体" w:cs="宋体"/>
          <w:color w:val="auto"/>
          <w:kern w:val="0"/>
          <w:sz w:val="24"/>
        </w:rPr>
      </w:pPr>
      <w:r>
        <w:rPr>
          <w:rFonts w:ascii="宋体" w:hAnsi="宋体" w:cs="宋体"/>
          <w:color w:val="auto"/>
          <w:kern w:val="0"/>
          <w:sz w:val="24"/>
        </w:rPr>
        <w:t>3．在合同协议书正式签署生效之前，本竞争性投标连同你方的中标通知书将构成我们双方之间合同遵守的文件，对双方具有约束力。</w:t>
      </w:r>
    </w:p>
    <w:p>
      <w:pPr>
        <w:widowControl/>
        <w:spacing w:before="100" w:beforeAutospacing="1" w:after="100" w:afterAutospacing="1" w:line="360" w:lineRule="exact"/>
        <w:ind w:firstLine="480"/>
        <w:jc w:val="left"/>
        <w:rPr>
          <w:rFonts w:ascii="宋体" w:hAnsi="宋体" w:cs="宋体"/>
          <w:color w:val="auto"/>
          <w:kern w:val="0"/>
          <w:sz w:val="24"/>
        </w:rPr>
      </w:pPr>
      <w:r>
        <w:rPr>
          <w:rFonts w:ascii="宋体" w:hAnsi="宋体" w:cs="宋体"/>
          <w:color w:val="auto"/>
          <w:kern w:val="0"/>
          <w:sz w:val="24"/>
        </w:rPr>
        <w:t>4．附：采购量清单报价表。</w:t>
      </w:r>
    </w:p>
    <w:p>
      <w:pPr>
        <w:widowControl/>
        <w:spacing w:before="100" w:beforeAutospacing="1" w:after="100" w:afterAutospacing="1" w:line="360" w:lineRule="exact"/>
        <w:ind w:firstLine="720"/>
        <w:jc w:val="left"/>
        <w:rPr>
          <w:rFonts w:ascii="宋体" w:hAnsi="宋体" w:cs="宋体"/>
          <w:color w:val="auto"/>
          <w:kern w:val="0"/>
          <w:sz w:val="24"/>
        </w:rPr>
      </w:pPr>
      <w:r>
        <w:rPr>
          <w:rFonts w:ascii="宋体" w:hAnsi="宋体" w:cs="宋体"/>
          <w:color w:val="auto"/>
          <w:kern w:val="0"/>
          <w:sz w:val="24"/>
        </w:rPr>
        <w:t>投标单位（人）：</w:t>
      </w:r>
      <w:r>
        <w:rPr>
          <w:rFonts w:ascii="宋体" w:hAnsi="宋体" w:cs="宋体"/>
          <w:color w:val="auto"/>
          <w:kern w:val="0"/>
          <w:sz w:val="24"/>
          <w:u w:val="single"/>
        </w:rPr>
        <w:t>                  </w:t>
      </w:r>
      <w:r>
        <w:rPr>
          <w:rFonts w:ascii="宋体" w:hAnsi="宋体" w:cs="宋体"/>
          <w:color w:val="auto"/>
          <w:kern w:val="0"/>
          <w:sz w:val="24"/>
        </w:rPr>
        <w:t>（盖单位公章）</w:t>
      </w:r>
    </w:p>
    <w:p>
      <w:pPr>
        <w:widowControl/>
        <w:spacing w:before="100" w:beforeAutospacing="1" w:after="100" w:afterAutospacing="1" w:line="360" w:lineRule="exact"/>
        <w:ind w:firstLine="720"/>
        <w:jc w:val="left"/>
        <w:rPr>
          <w:rFonts w:ascii="宋体" w:hAnsi="宋体" w:cs="宋体"/>
          <w:color w:val="auto"/>
          <w:kern w:val="0"/>
          <w:sz w:val="24"/>
        </w:rPr>
      </w:pPr>
      <w:r>
        <w:rPr>
          <w:rFonts w:ascii="宋体" w:hAnsi="宋体" w:cs="宋体"/>
          <w:color w:val="auto"/>
          <w:kern w:val="0"/>
          <w:sz w:val="24"/>
        </w:rPr>
        <w:t>法定代表人或其委托代理人：</w:t>
      </w:r>
      <w:r>
        <w:rPr>
          <w:rFonts w:ascii="宋体" w:hAnsi="宋体" w:cs="宋体"/>
          <w:color w:val="auto"/>
          <w:kern w:val="0"/>
          <w:sz w:val="24"/>
          <w:u w:val="single"/>
        </w:rPr>
        <w:t xml:space="preserve">                </w:t>
      </w:r>
      <w:r>
        <w:rPr>
          <w:rFonts w:ascii="宋体" w:hAnsi="宋体" w:cs="宋体"/>
          <w:color w:val="auto"/>
          <w:kern w:val="0"/>
          <w:sz w:val="24"/>
        </w:rPr>
        <w:t>（签字）</w:t>
      </w:r>
    </w:p>
    <w:p>
      <w:pPr>
        <w:widowControl/>
        <w:spacing w:before="100" w:beforeAutospacing="1" w:after="100" w:afterAutospacing="1" w:line="360" w:lineRule="exact"/>
        <w:ind w:firstLine="720"/>
        <w:jc w:val="left"/>
        <w:rPr>
          <w:rFonts w:ascii="宋体" w:hAnsi="宋体" w:cs="宋体"/>
          <w:color w:val="auto"/>
          <w:kern w:val="0"/>
          <w:sz w:val="24"/>
          <w:u w:val="single"/>
        </w:rPr>
      </w:pPr>
      <w:r>
        <w:rPr>
          <w:rFonts w:ascii="宋体" w:hAnsi="宋体" w:cs="宋体"/>
          <w:color w:val="auto"/>
          <w:kern w:val="0"/>
          <w:sz w:val="24"/>
        </w:rPr>
        <w:t>地址：</w:t>
      </w:r>
      <w:r>
        <w:rPr>
          <w:rFonts w:ascii="宋体" w:hAnsi="宋体" w:cs="宋体"/>
          <w:color w:val="auto"/>
          <w:kern w:val="0"/>
          <w:sz w:val="24"/>
          <w:u w:val="single"/>
        </w:rPr>
        <w:t>                         </w:t>
      </w:r>
    </w:p>
    <w:p>
      <w:pPr>
        <w:widowControl/>
        <w:spacing w:before="100" w:beforeAutospacing="1" w:after="100" w:afterAutospacing="1" w:line="360" w:lineRule="exact"/>
        <w:ind w:firstLine="720"/>
        <w:jc w:val="left"/>
        <w:rPr>
          <w:rFonts w:ascii="宋体" w:hAnsi="宋体" w:cs="宋体"/>
          <w:color w:val="auto"/>
          <w:kern w:val="0"/>
          <w:sz w:val="24"/>
        </w:rPr>
      </w:pPr>
      <w:r>
        <w:rPr>
          <w:rFonts w:ascii="宋体" w:hAnsi="宋体" w:cs="宋体"/>
          <w:color w:val="auto"/>
          <w:kern w:val="0"/>
          <w:sz w:val="24"/>
        </w:rPr>
        <w:t>电话：</w:t>
      </w:r>
      <w:r>
        <w:rPr>
          <w:rFonts w:ascii="宋体" w:hAnsi="宋体" w:cs="宋体"/>
          <w:color w:val="auto"/>
          <w:kern w:val="0"/>
          <w:sz w:val="24"/>
          <w:u w:val="single"/>
        </w:rPr>
        <w:t>                         </w:t>
      </w:r>
      <w:r>
        <w:rPr>
          <w:rFonts w:ascii="宋体" w:hAnsi="宋体" w:cs="宋体"/>
          <w:color w:val="auto"/>
          <w:kern w:val="0"/>
          <w:sz w:val="24"/>
        </w:rPr>
        <w:t>  </w:t>
      </w:r>
    </w:p>
    <w:p>
      <w:pPr>
        <w:widowControl/>
        <w:spacing w:before="100" w:beforeAutospacing="1" w:after="100" w:afterAutospacing="1" w:line="360" w:lineRule="exact"/>
        <w:ind w:firstLine="720"/>
        <w:jc w:val="left"/>
        <w:rPr>
          <w:rFonts w:ascii="宋体" w:hAnsi="宋体" w:cs="宋体"/>
          <w:color w:val="auto"/>
          <w:kern w:val="0"/>
          <w:sz w:val="24"/>
        </w:rPr>
      </w:pPr>
      <w:r>
        <w:rPr>
          <w:rFonts w:ascii="宋体" w:hAnsi="宋体" w:cs="宋体"/>
          <w:color w:val="auto"/>
          <w:kern w:val="0"/>
          <w:sz w:val="24"/>
        </w:rPr>
        <w:t>传真：</w:t>
      </w:r>
      <w:r>
        <w:rPr>
          <w:rFonts w:ascii="宋体" w:hAnsi="宋体" w:cs="宋体"/>
          <w:color w:val="auto"/>
          <w:kern w:val="0"/>
          <w:sz w:val="24"/>
          <w:u w:val="single"/>
        </w:rPr>
        <w:t>                         </w:t>
      </w:r>
      <w:r>
        <w:rPr>
          <w:rFonts w:ascii="宋体" w:hAnsi="宋体" w:cs="宋体"/>
          <w:color w:val="auto"/>
          <w:kern w:val="0"/>
          <w:sz w:val="24"/>
        </w:rPr>
        <w:t>    </w:t>
      </w:r>
    </w:p>
    <w:p>
      <w:pPr>
        <w:widowControl/>
        <w:spacing w:before="100" w:beforeAutospacing="1" w:after="100" w:afterAutospacing="1" w:line="360" w:lineRule="exact"/>
        <w:ind w:firstLine="720"/>
        <w:jc w:val="left"/>
        <w:rPr>
          <w:rFonts w:ascii="宋体" w:hAnsi="宋体" w:cs="宋体"/>
          <w:color w:val="auto"/>
          <w:kern w:val="0"/>
          <w:sz w:val="24"/>
        </w:rPr>
      </w:pPr>
      <w:r>
        <w:rPr>
          <w:rFonts w:ascii="宋体" w:hAnsi="宋体" w:cs="宋体"/>
          <w:color w:val="auto"/>
          <w:kern w:val="0"/>
          <w:sz w:val="24"/>
        </w:rPr>
        <w:t>邮政编码：</w:t>
      </w:r>
      <w:r>
        <w:rPr>
          <w:rFonts w:ascii="宋体" w:hAnsi="宋体" w:cs="宋体"/>
          <w:color w:val="auto"/>
          <w:kern w:val="0"/>
          <w:sz w:val="24"/>
          <w:u w:val="single"/>
        </w:rPr>
        <w:t>                       </w:t>
      </w:r>
    </w:p>
    <w:p>
      <w:pPr>
        <w:widowControl/>
        <w:spacing w:before="100" w:beforeAutospacing="1" w:after="100" w:afterAutospacing="1" w:line="360" w:lineRule="exact"/>
        <w:ind w:firstLine="2340"/>
        <w:jc w:val="left"/>
        <w:rPr>
          <w:rFonts w:ascii="宋体" w:hAnsi="宋体" w:cs="宋体"/>
          <w:color w:val="auto"/>
          <w:kern w:val="0"/>
          <w:sz w:val="24"/>
        </w:rPr>
      </w:pPr>
      <w:r>
        <w:rPr>
          <w:rFonts w:ascii="宋体" w:hAnsi="宋体" w:cs="宋体"/>
          <w:color w:val="auto"/>
          <w:kern w:val="0"/>
          <w:sz w:val="24"/>
        </w:rPr>
        <w:t> </w:t>
      </w:r>
    </w:p>
    <w:p>
      <w:pPr>
        <w:widowControl/>
        <w:spacing w:before="100" w:beforeAutospacing="1" w:after="100" w:afterAutospacing="1" w:line="360" w:lineRule="exact"/>
        <w:jc w:val="right"/>
        <w:rPr>
          <w:rFonts w:ascii="宋体" w:hAnsi="宋体" w:cs="宋体"/>
          <w:color w:val="auto"/>
          <w:kern w:val="0"/>
          <w:sz w:val="24"/>
        </w:rPr>
      </w:pPr>
      <w:r>
        <w:rPr>
          <w:rFonts w:ascii="宋体" w:hAnsi="宋体" w:cs="宋体"/>
          <w:color w:val="auto"/>
          <w:kern w:val="0"/>
          <w:sz w:val="24"/>
        </w:rPr>
        <w:t>    年    月     日</w:t>
      </w:r>
    </w:p>
    <w:p>
      <w:pPr>
        <w:widowControl/>
        <w:spacing w:before="100" w:beforeAutospacing="1" w:after="100" w:afterAutospacing="1"/>
        <w:ind w:firstLine="3012" w:firstLineChars="1250"/>
        <w:rPr>
          <w:rFonts w:ascii="宋体" w:hAnsi="宋体" w:cs="宋体"/>
          <w:b/>
          <w:bCs/>
          <w:color w:val="auto"/>
          <w:kern w:val="0"/>
          <w:sz w:val="24"/>
        </w:rPr>
      </w:pPr>
    </w:p>
    <w:p>
      <w:pPr>
        <w:widowControl/>
        <w:spacing w:before="100" w:beforeAutospacing="1" w:after="100" w:afterAutospacing="1"/>
        <w:ind w:firstLine="3012" w:firstLineChars="1250"/>
        <w:rPr>
          <w:rFonts w:ascii="宋体" w:hAnsi="宋体" w:cs="宋体"/>
          <w:b/>
          <w:bCs/>
          <w:color w:val="auto"/>
          <w:kern w:val="0"/>
          <w:sz w:val="24"/>
        </w:rPr>
      </w:pPr>
    </w:p>
    <w:p>
      <w:pPr>
        <w:widowControl/>
        <w:spacing w:before="100" w:beforeAutospacing="1" w:after="100" w:afterAutospacing="1"/>
        <w:jc w:val="center"/>
        <w:rPr>
          <w:rFonts w:ascii="宋体" w:hAnsi="宋体" w:cs="宋体"/>
          <w:b/>
          <w:bCs/>
          <w:color w:val="auto"/>
          <w:kern w:val="0"/>
          <w:sz w:val="24"/>
        </w:rPr>
      </w:pPr>
      <w:r>
        <w:rPr>
          <w:rFonts w:hint="eastAsia" w:ascii="宋体" w:hAnsi="宋体" w:cs="宋体"/>
          <w:b/>
          <w:bCs/>
          <w:color w:val="auto"/>
          <w:kern w:val="0"/>
          <w:sz w:val="24"/>
          <w:lang w:eastAsia="zh-CN"/>
        </w:rPr>
        <w:t>始兴县中等职业学校窗帘</w:t>
      </w:r>
      <w:r>
        <w:rPr>
          <w:rFonts w:ascii="宋体" w:hAnsi="宋体" w:cs="宋体"/>
          <w:b/>
          <w:bCs/>
          <w:color w:val="auto"/>
          <w:kern w:val="0"/>
          <w:sz w:val="24"/>
        </w:rPr>
        <w:t>采购量清单报价表</w:t>
      </w:r>
    </w:p>
    <w:tbl>
      <w:tblPr>
        <w:tblStyle w:val="6"/>
        <w:tblW w:w="8231" w:type="dxa"/>
        <w:tblInd w:w="93" w:type="dxa"/>
        <w:tblLayout w:type="fixed"/>
        <w:tblCellMar>
          <w:top w:w="0" w:type="dxa"/>
          <w:left w:w="108" w:type="dxa"/>
          <w:bottom w:w="0" w:type="dxa"/>
          <w:right w:w="108" w:type="dxa"/>
        </w:tblCellMar>
      </w:tblPr>
      <w:tblGrid>
        <w:gridCol w:w="631"/>
        <w:gridCol w:w="1751"/>
        <w:gridCol w:w="1809"/>
        <w:gridCol w:w="698"/>
        <w:gridCol w:w="1094"/>
        <w:gridCol w:w="720"/>
        <w:gridCol w:w="825"/>
        <w:gridCol w:w="703"/>
      </w:tblGrid>
      <w:tr>
        <w:tblPrEx>
          <w:tblCellMar>
            <w:top w:w="0" w:type="dxa"/>
            <w:left w:w="108" w:type="dxa"/>
            <w:bottom w:w="0" w:type="dxa"/>
            <w:right w:w="108" w:type="dxa"/>
          </w:tblCellMar>
        </w:tblPrEx>
        <w:trPr>
          <w:trHeight w:val="583" w:hRule="atLeast"/>
        </w:trPr>
        <w:tc>
          <w:tcPr>
            <w:tcW w:w="8231" w:type="dxa"/>
            <w:gridSpan w:val="8"/>
            <w:tcBorders>
              <w:top w:val="nil"/>
              <w:left w:val="nil"/>
              <w:bottom w:val="nil"/>
              <w:right w:val="nil"/>
            </w:tcBorders>
            <w:shd w:val="clear" w:color="auto" w:fill="auto"/>
          </w:tcPr>
          <w:p>
            <w:pPr>
              <w:widowControl/>
              <w:rPr>
                <w:rFonts w:hint="default" w:ascii="宋体" w:hAnsi="宋体" w:eastAsia="宋体" w:cs="宋体"/>
                <w:color w:val="auto"/>
                <w:kern w:val="0"/>
                <w:sz w:val="24"/>
                <w:lang w:val="en-US" w:eastAsia="zh-CN"/>
              </w:rPr>
            </w:pPr>
            <w:r>
              <w:rPr>
                <w:rFonts w:ascii="宋体" w:hAnsi="宋体" w:cs="宋体"/>
                <w:color w:val="auto"/>
                <w:kern w:val="0"/>
                <w:sz w:val="24"/>
              </w:rPr>
              <w:t>项目：</w:t>
            </w:r>
            <w:r>
              <w:rPr>
                <w:rFonts w:hint="eastAsia" w:ascii="宋体" w:hAnsi="宋体" w:cs="宋体"/>
                <w:color w:val="auto"/>
                <w:kern w:val="0"/>
                <w:sz w:val="24"/>
                <w:lang w:eastAsia="zh-CN"/>
              </w:rPr>
              <w:t>始兴县中等职业学校窗帘</w:t>
            </w:r>
            <w:r>
              <w:rPr>
                <w:rFonts w:hint="eastAsia" w:ascii="宋体" w:hAnsi="宋体" w:cs="宋体"/>
                <w:color w:val="auto"/>
                <w:kern w:val="0"/>
                <w:sz w:val="24"/>
                <w:lang w:val="en-US" w:eastAsia="zh-CN"/>
              </w:rPr>
              <w:t>采购</w:t>
            </w:r>
          </w:p>
          <w:p>
            <w:pPr>
              <w:widowControl/>
              <w:jc w:val="center"/>
              <w:rPr>
                <w:rFonts w:ascii="宋体" w:hAnsi="宋体" w:cs="宋体"/>
                <w:bCs/>
                <w:color w:val="auto"/>
                <w:kern w:val="0"/>
                <w:sz w:val="24"/>
              </w:rPr>
            </w:pPr>
            <w:r>
              <w:rPr>
                <w:rFonts w:hint="eastAsia" w:ascii="宋体" w:hAnsi="宋体" w:cs="宋体"/>
                <w:bCs/>
                <w:color w:val="auto"/>
                <w:kern w:val="0"/>
                <w:sz w:val="24"/>
                <w:lang w:val="en-US" w:eastAsia="zh-CN"/>
              </w:rPr>
              <w:t>始兴县中等职业学校</w:t>
            </w:r>
            <w:r>
              <w:rPr>
                <w:rFonts w:hint="eastAsia" w:ascii="宋体" w:hAnsi="宋体" w:cs="宋体"/>
                <w:bCs/>
                <w:color w:val="auto"/>
                <w:kern w:val="0"/>
                <w:sz w:val="24"/>
              </w:rPr>
              <w:t>采购预算清单</w:t>
            </w:r>
          </w:p>
        </w:tc>
      </w:tr>
      <w:tr>
        <w:tblPrEx>
          <w:tblCellMar>
            <w:top w:w="0" w:type="dxa"/>
            <w:left w:w="108" w:type="dxa"/>
            <w:bottom w:w="0" w:type="dxa"/>
            <w:right w:w="108" w:type="dxa"/>
          </w:tblCellMar>
        </w:tblPrEx>
        <w:trPr>
          <w:trHeight w:val="481" w:hRule="atLeast"/>
        </w:trPr>
        <w:tc>
          <w:tcPr>
            <w:tcW w:w="63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1751"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1809"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参数说明</w:t>
            </w:r>
          </w:p>
        </w:tc>
        <w:tc>
          <w:tcPr>
            <w:tcW w:w="698"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单位</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数量</w:t>
            </w: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单价</w:t>
            </w:r>
          </w:p>
        </w:tc>
        <w:tc>
          <w:tcPr>
            <w:tcW w:w="825"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合价</w:t>
            </w:r>
          </w:p>
        </w:tc>
        <w:tc>
          <w:tcPr>
            <w:tcW w:w="70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备注</w:t>
            </w:r>
          </w:p>
        </w:tc>
      </w:tr>
      <w:tr>
        <w:tblPrEx>
          <w:tblCellMar>
            <w:top w:w="0" w:type="dxa"/>
            <w:left w:w="108" w:type="dxa"/>
            <w:bottom w:w="0" w:type="dxa"/>
            <w:right w:w="108" w:type="dxa"/>
          </w:tblCellMar>
        </w:tblPrEx>
        <w:trPr>
          <w:trHeight w:val="601"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751" w:type="dxa"/>
            <w:tcBorders>
              <w:top w:val="nil"/>
              <w:left w:val="nil"/>
              <w:bottom w:val="single" w:color="auto" w:sz="4" w:space="0"/>
              <w:right w:val="single" w:color="auto" w:sz="4" w:space="0"/>
            </w:tcBorders>
            <w:shd w:val="clear" w:color="auto" w:fill="auto"/>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轨道</w:t>
            </w:r>
          </w:p>
        </w:tc>
        <w:tc>
          <w:tcPr>
            <w:tcW w:w="1809" w:type="dxa"/>
            <w:tcBorders>
              <w:top w:val="nil"/>
              <w:left w:val="nil"/>
              <w:bottom w:val="single" w:color="auto" w:sz="4" w:space="0"/>
              <w:right w:val="single" w:color="auto" w:sz="4" w:space="0"/>
            </w:tcBorders>
            <w:shd w:val="clear" w:color="auto" w:fill="auto"/>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铝制</w:t>
            </w:r>
          </w:p>
        </w:tc>
        <w:tc>
          <w:tcPr>
            <w:tcW w:w="698" w:type="dxa"/>
            <w:tcBorders>
              <w:top w:val="nil"/>
              <w:left w:val="nil"/>
              <w:bottom w:val="single" w:color="auto" w:sz="4" w:space="0"/>
              <w:right w:val="single" w:color="auto" w:sz="4" w:space="0"/>
            </w:tcBorders>
            <w:shd w:val="clear" w:color="auto" w:fill="auto"/>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米</w:t>
            </w:r>
          </w:p>
        </w:tc>
        <w:tc>
          <w:tcPr>
            <w:tcW w:w="1094" w:type="dxa"/>
            <w:tcBorders>
              <w:top w:val="nil"/>
              <w:left w:val="nil"/>
              <w:bottom w:val="single" w:color="auto" w:sz="4" w:space="0"/>
              <w:right w:val="single" w:color="auto" w:sz="4" w:space="0"/>
            </w:tcBorders>
            <w:shd w:val="clear" w:color="auto" w:fill="auto"/>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771.5</w:t>
            </w:r>
          </w:p>
        </w:tc>
        <w:tc>
          <w:tcPr>
            <w:tcW w:w="72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0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751" w:type="dxa"/>
            <w:tcBorders>
              <w:top w:val="nil"/>
              <w:left w:val="nil"/>
              <w:bottom w:val="single" w:color="auto" w:sz="4" w:space="0"/>
              <w:right w:val="single" w:color="auto" w:sz="4" w:space="0"/>
            </w:tcBorders>
            <w:shd w:val="clear" w:color="auto" w:fill="auto"/>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防紫外线遮光面料</w:t>
            </w:r>
          </w:p>
        </w:tc>
        <w:tc>
          <w:tcPr>
            <w:tcW w:w="1809" w:type="dxa"/>
            <w:tcBorders>
              <w:top w:val="nil"/>
              <w:left w:val="nil"/>
              <w:bottom w:val="single" w:color="auto" w:sz="4" w:space="0"/>
              <w:right w:val="single" w:color="auto" w:sz="4" w:space="0"/>
            </w:tcBorders>
            <w:shd w:val="clear" w:color="auto" w:fill="auto"/>
          </w:tcPr>
          <w:p>
            <w:pPr>
              <w:widowControl/>
              <w:jc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eastAsia="zh-CN"/>
              </w:rPr>
              <w:t>遮光度</w:t>
            </w:r>
            <w:r>
              <w:rPr>
                <w:rFonts w:hint="eastAsia" w:ascii="宋体" w:hAnsi="宋体" w:cs="宋体"/>
                <w:color w:val="auto"/>
                <w:kern w:val="0"/>
                <w:sz w:val="20"/>
                <w:szCs w:val="20"/>
                <w:lang w:val="en-US" w:eastAsia="zh-CN"/>
              </w:rPr>
              <w:t>70%</w:t>
            </w:r>
          </w:p>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柔顺，防尘</w:t>
            </w:r>
          </w:p>
        </w:tc>
        <w:tc>
          <w:tcPr>
            <w:tcW w:w="698" w:type="dxa"/>
            <w:tcBorders>
              <w:top w:val="nil"/>
              <w:left w:val="nil"/>
              <w:bottom w:val="single" w:color="auto" w:sz="4" w:space="0"/>
              <w:right w:val="single" w:color="auto" w:sz="4" w:space="0"/>
            </w:tcBorders>
            <w:shd w:val="clear" w:color="auto" w:fill="auto"/>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米</w:t>
            </w:r>
          </w:p>
        </w:tc>
        <w:tc>
          <w:tcPr>
            <w:tcW w:w="1094" w:type="dxa"/>
            <w:tcBorders>
              <w:top w:val="nil"/>
              <w:left w:val="nil"/>
              <w:bottom w:val="single" w:color="auto" w:sz="4" w:space="0"/>
              <w:right w:val="single" w:color="auto" w:sz="4" w:space="0"/>
            </w:tcBorders>
            <w:shd w:val="clear" w:color="auto" w:fill="auto"/>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1383.8</w:t>
            </w:r>
          </w:p>
        </w:tc>
        <w:tc>
          <w:tcPr>
            <w:tcW w:w="72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25" w:type="dxa"/>
            <w:tcBorders>
              <w:top w:val="nil"/>
              <w:left w:val="nil"/>
              <w:bottom w:val="single" w:color="auto" w:sz="4" w:space="0"/>
              <w:right w:val="single" w:color="auto" w:sz="4" w:space="0"/>
            </w:tcBorders>
            <w:shd w:val="clear" w:color="auto" w:fill="auto"/>
          </w:tcPr>
          <w:p>
            <w:pPr>
              <w:widowControl/>
              <w:jc w:val="center"/>
              <w:rPr>
                <w:rFonts w:ascii="Calibri" w:hAnsi="Calibri" w:cs="宋体"/>
                <w:color w:val="auto"/>
                <w:kern w:val="0"/>
                <w:sz w:val="24"/>
              </w:rPr>
            </w:pPr>
            <w:r>
              <w:rPr>
                <w:rFonts w:ascii="Calibri" w:hAnsi="Calibri" w:cs="宋体"/>
                <w:color w:val="auto"/>
                <w:kern w:val="0"/>
                <w:sz w:val="24"/>
              </w:rPr>
              <w:t>　</w:t>
            </w:r>
          </w:p>
        </w:tc>
        <w:tc>
          <w:tcPr>
            <w:tcW w:w="70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588"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1751" w:type="dxa"/>
            <w:tcBorders>
              <w:top w:val="nil"/>
              <w:left w:val="nil"/>
              <w:bottom w:val="single" w:color="auto" w:sz="4" w:space="0"/>
              <w:right w:val="single" w:color="auto" w:sz="4" w:space="0"/>
            </w:tcBorders>
            <w:shd w:val="clear" w:color="auto" w:fill="auto"/>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布带</w:t>
            </w:r>
          </w:p>
        </w:tc>
        <w:tc>
          <w:tcPr>
            <w:tcW w:w="1809" w:type="dxa"/>
            <w:tcBorders>
              <w:top w:val="nil"/>
              <w:left w:val="nil"/>
              <w:bottom w:val="single" w:color="auto" w:sz="4" w:space="0"/>
              <w:right w:val="single" w:color="auto" w:sz="4" w:space="0"/>
            </w:tcBorders>
            <w:shd w:val="clear" w:color="auto" w:fill="auto"/>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棉质无仿布</w:t>
            </w:r>
          </w:p>
        </w:tc>
        <w:tc>
          <w:tcPr>
            <w:tcW w:w="698" w:type="dxa"/>
            <w:tcBorders>
              <w:top w:val="nil"/>
              <w:left w:val="nil"/>
              <w:bottom w:val="single" w:color="auto" w:sz="4" w:space="0"/>
              <w:right w:val="single" w:color="auto" w:sz="4" w:space="0"/>
            </w:tcBorders>
            <w:shd w:val="clear" w:color="auto" w:fill="auto"/>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米</w:t>
            </w:r>
          </w:p>
        </w:tc>
        <w:tc>
          <w:tcPr>
            <w:tcW w:w="1094" w:type="dxa"/>
            <w:tcBorders>
              <w:top w:val="nil"/>
              <w:left w:val="nil"/>
              <w:bottom w:val="single" w:color="auto" w:sz="4" w:space="0"/>
              <w:right w:val="single" w:color="auto" w:sz="4" w:space="0"/>
            </w:tcBorders>
            <w:shd w:val="clear" w:color="auto" w:fill="auto"/>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1383.8</w:t>
            </w:r>
          </w:p>
        </w:tc>
        <w:tc>
          <w:tcPr>
            <w:tcW w:w="72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25" w:type="dxa"/>
            <w:tcBorders>
              <w:top w:val="nil"/>
              <w:left w:val="nil"/>
              <w:bottom w:val="single" w:color="auto" w:sz="4" w:space="0"/>
              <w:right w:val="single" w:color="auto" w:sz="4" w:space="0"/>
            </w:tcBorders>
            <w:shd w:val="clear" w:color="auto" w:fill="auto"/>
          </w:tcPr>
          <w:p>
            <w:pPr>
              <w:widowControl/>
              <w:jc w:val="center"/>
              <w:rPr>
                <w:rFonts w:ascii="Calibri" w:hAnsi="Calibri" w:cs="宋体"/>
                <w:color w:val="auto"/>
                <w:kern w:val="0"/>
                <w:sz w:val="24"/>
              </w:rPr>
            </w:pPr>
            <w:r>
              <w:rPr>
                <w:rFonts w:ascii="Calibri" w:hAnsi="Calibri" w:cs="宋体"/>
                <w:color w:val="auto"/>
                <w:kern w:val="0"/>
                <w:sz w:val="24"/>
              </w:rPr>
              <w:t>　</w:t>
            </w:r>
          </w:p>
        </w:tc>
        <w:tc>
          <w:tcPr>
            <w:tcW w:w="70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1751" w:type="dxa"/>
            <w:tcBorders>
              <w:top w:val="nil"/>
              <w:left w:val="nil"/>
              <w:bottom w:val="single" w:color="auto" w:sz="4" w:space="0"/>
              <w:right w:val="single" w:color="auto" w:sz="4" w:space="0"/>
            </w:tcBorders>
            <w:shd w:val="clear" w:color="auto" w:fill="auto"/>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104特AAA挂钩</w:t>
            </w:r>
          </w:p>
        </w:tc>
        <w:tc>
          <w:tcPr>
            <w:tcW w:w="1809" w:type="dxa"/>
            <w:tcBorders>
              <w:top w:val="nil"/>
              <w:left w:val="nil"/>
              <w:bottom w:val="single" w:color="auto" w:sz="4" w:space="0"/>
              <w:right w:val="single" w:color="auto" w:sz="4" w:space="0"/>
            </w:tcBorders>
            <w:shd w:val="clear" w:color="auto" w:fill="auto"/>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喷白加厚</w:t>
            </w:r>
          </w:p>
        </w:tc>
        <w:tc>
          <w:tcPr>
            <w:tcW w:w="69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个</w:t>
            </w:r>
          </w:p>
        </w:tc>
        <w:tc>
          <w:tcPr>
            <w:tcW w:w="1094" w:type="dxa"/>
            <w:tcBorders>
              <w:top w:val="nil"/>
              <w:left w:val="nil"/>
              <w:bottom w:val="single" w:color="auto" w:sz="4" w:space="0"/>
              <w:right w:val="single" w:color="auto" w:sz="4" w:space="0"/>
            </w:tcBorders>
            <w:shd w:val="clear" w:color="auto" w:fill="auto"/>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5552</w:t>
            </w:r>
          </w:p>
        </w:tc>
        <w:tc>
          <w:tcPr>
            <w:tcW w:w="72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25" w:type="dxa"/>
            <w:tcBorders>
              <w:top w:val="nil"/>
              <w:left w:val="nil"/>
              <w:bottom w:val="single" w:color="auto" w:sz="4" w:space="0"/>
              <w:right w:val="single" w:color="auto" w:sz="4" w:space="0"/>
            </w:tcBorders>
            <w:shd w:val="clear" w:color="auto" w:fill="auto"/>
          </w:tcPr>
          <w:p>
            <w:pPr>
              <w:widowControl/>
              <w:jc w:val="center"/>
              <w:rPr>
                <w:rFonts w:ascii="Calibri" w:hAnsi="Calibri" w:cs="宋体"/>
                <w:color w:val="auto"/>
                <w:kern w:val="0"/>
                <w:sz w:val="24"/>
              </w:rPr>
            </w:pPr>
            <w:r>
              <w:rPr>
                <w:rFonts w:ascii="Calibri" w:hAnsi="Calibri" w:cs="宋体"/>
                <w:color w:val="auto"/>
                <w:kern w:val="0"/>
                <w:sz w:val="24"/>
              </w:rPr>
              <w:t>　</w:t>
            </w:r>
          </w:p>
        </w:tc>
        <w:tc>
          <w:tcPr>
            <w:tcW w:w="70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1751" w:type="dxa"/>
            <w:tcBorders>
              <w:top w:val="nil"/>
              <w:left w:val="nil"/>
              <w:bottom w:val="single" w:color="auto" w:sz="4" w:space="0"/>
              <w:right w:val="single" w:color="auto" w:sz="4" w:space="0"/>
            </w:tcBorders>
            <w:shd w:val="clear" w:color="auto" w:fill="auto"/>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安装码</w:t>
            </w:r>
          </w:p>
        </w:tc>
        <w:tc>
          <w:tcPr>
            <w:tcW w:w="1809"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0"/>
                <w:szCs w:val="20"/>
              </w:rPr>
            </w:pPr>
          </w:p>
        </w:tc>
        <w:tc>
          <w:tcPr>
            <w:tcW w:w="69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个</w:t>
            </w:r>
          </w:p>
        </w:tc>
        <w:tc>
          <w:tcPr>
            <w:tcW w:w="1094" w:type="dxa"/>
            <w:tcBorders>
              <w:top w:val="nil"/>
              <w:left w:val="nil"/>
              <w:bottom w:val="single" w:color="auto" w:sz="4" w:space="0"/>
              <w:right w:val="single" w:color="auto" w:sz="4" w:space="0"/>
            </w:tcBorders>
            <w:shd w:val="clear" w:color="auto" w:fill="auto"/>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1543</w:t>
            </w:r>
          </w:p>
        </w:tc>
        <w:tc>
          <w:tcPr>
            <w:tcW w:w="720" w:type="dxa"/>
            <w:tcBorders>
              <w:top w:val="nil"/>
              <w:left w:val="nil"/>
              <w:bottom w:val="single" w:color="auto" w:sz="4" w:space="0"/>
              <w:right w:val="single" w:color="auto" w:sz="4" w:space="0"/>
            </w:tcBorders>
            <w:shd w:val="clear" w:color="auto" w:fill="auto"/>
          </w:tcPr>
          <w:p>
            <w:pPr>
              <w:widowControl/>
              <w:jc w:val="center"/>
              <w:rPr>
                <w:rFonts w:ascii="Calibri" w:hAnsi="Calibri" w:cs="宋体"/>
                <w:color w:val="auto"/>
                <w:kern w:val="0"/>
                <w:sz w:val="24"/>
              </w:rPr>
            </w:pPr>
            <w:r>
              <w:rPr>
                <w:rFonts w:ascii="Calibri" w:hAnsi="Calibri" w:cs="宋体"/>
                <w:color w:val="auto"/>
                <w:kern w:val="0"/>
                <w:sz w:val="24"/>
              </w:rPr>
              <w:t>　</w:t>
            </w:r>
          </w:p>
        </w:tc>
        <w:tc>
          <w:tcPr>
            <w:tcW w:w="825" w:type="dxa"/>
            <w:tcBorders>
              <w:top w:val="nil"/>
              <w:left w:val="nil"/>
              <w:bottom w:val="single" w:color="auto" w:sz="4" w:space="0"/>
              <w:right w:val="single" w:color="auto" w:sz="4" w:space="0"/>
            </w:tcBorders>
            <w:shd w:val="clear" w:color="auto" w:fill="auto"/>
          </w:tcPr>
          <w:p>
            <w:pPr>
              <w:widowControl/>
              <w:jc w:val="center"/>
              <w:rPr>
                <w:rFonts w:ascii="Calibri" w:hAnsi="Calibri" w:cs="宋体"/>
                <w:color w:val="auto"/>
                <w:kern w:val="0"/>
                <w:sz w:val="24"/>
              </w:rPr>
            </w:pPr>
            <w:r>
              <w:rPr>
                <w:rFonts w:ascii="Calibri" w:hAnsi="Calibri" w:cs="宋体"/>
                <w:color w:val="auto"/>
                <w:kern w:val="0"/>
                <w:sz w:val="24"/>
              </w:rPr>
              <w:t>　</w:t>
            </w:r>
          </w:p>
        </w:tc>
        <w:tc>
          <w:tcPr>
            <w:tcW w:w="70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175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p>
        </w:tc>
        <w:tc>
          <w:tcPr>
            <w:tcW w:w="1809"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0"/>
                <w:szCs w:val="20"/>
              </w:rPr>
            </w:pPr>
          </w:p>
        </w:tc>
        <w:tc>
          <w:tcPr>
            <w:tcW w:w="69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p>
        </w:tc>
        <w:tc>
          <w:tcPr>
            <w:tcW w:w="1094" w:type="dxa"/>
            <w:tcBorders>
              <w:top w:val="nil"/>
              <w:left w:val="nil"/>
              <w:bottom w:val="single" w:color="auto" w:sz="4" w:space="0"/>
              <w:right w:val="single" w:color="auto" w:sz="4" w:space="0"/>
            </w:tcBorders>
            <w:shd w:val="clear" w:color="auto" w:fill="auto"/>
          </w:tcPr>
          <w:p>
            <w:pPr>
              <w:widowControl/>
              <w:jc w:val="center"/>
              <w:rPr>
                <w:rFonts w:ascii="Calibri" w:hAnsi="Calibri" w:cs="宋体"/>
                <w:color w:val="auto"/>
                <w:kern w:val="0"/>
                <w:sz w:val="24"/>
              </w:rPr>
            </w:pPr>
          </w:p>
        </w:tc>
        <w:tc>
          <w:tcPr>
            <w:tcW w:w="720" w:type="dxa"/>
            <w:tcBorders>
              <w:top w:val="nil"/>
              <w:left w:val="nil"/>
              <w:bottom w:val="single" w:color="auto" w:sz="4" w:space="0"/>
              <w:right w:val="single" w:color="auto" w:sz="4" w:space="0"/>
            </w:tcBorders>
            <w:shd w:val="clear" w:color="auto" w:fill="auto"/>
          </w:tcPr>
          <w:p>
            <w:pPr>
              <w:widowControl/>
              <w:jc w:val="center"/>
              <w:rPr>
                <w:rFonts w:ascii="Calibri" w:hAnsi="Calibri" w:cs="宋体"/>
                <w:color w:val="auto"/>
                <w:kern w:val="0"/>
                <w:sz w:val="24"/>
              </w:rPr>
            </w:pPr>
            <w:r>
              <w:rPr>
                <w:rFonts w:ascii="Calibri" w:hAnsi="Calibri" w:cs="宋体"/>
                <w:color w:val="auto"/>
                <w:kern w:val="0"/>
                <w:sz w:val="24"/>
              </w:rPr>
              <w:t>　</w:t>
            </w:r>
          </w:p>
        </w:tc>
        <w:tc>
          <w:tcPr>
            <w:tcW w:w="825" w:type="dxa"/>
            <w:tcBorders>
              <w:top w:val="nil"/>
              <w:left w:val="nil"/>
              <w:bottom w:val="single" w:color="auto" w:sz="4" w:space="0"/>
              <w:right w:val="single" w:color="auto" w:sz="4" w:space="0"/>
            </w:tcBorders>
            <w:shd w:val="clear" w:color="auto" w:fill="auto"/>
          </w:tcPr>
          <w:p>
            <w:pPr>
              <w:widowControl/>
              <w:jc w:val="center"/>
              <w:rPr>
                <w:rFonts w:ascii="Calibri" w:hAnsi="Calibri" w:cs="宋体"/>
                <w:color w:val="auto"/>
                <w:kern w:val="0"/>
                <w:sz w:val="24"/>
              </w:rPr>
            </w:pPr>
            <w:r>
              <w:rPr>
                <w:rFonts w:ascii="Calibri" w:hAnsi="Calibri" w:cs="宋体"/>
                <w:color w:val="auto"/>
                <w:kern w:val="0"/>
                <w:sz w:val="24"/>
              </w:rPr>
              <w:t>　</w:t>
            </w:r>
          </w:p>
        </w:tc>
        <w:tc>
          <w:tcPr>
            <w:tcW w:w="70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7</w:t>
            </w:r>
          </w:p>
        </w:tc>
        <w:tc>
          <w:tcPr>
            <w:tcW w:w="175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p>
        </w:tc>
        <w:tc>
          <w:tcPr>
            <w:tcW w:w="1809"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0"/>
                <w:szCs w:val="20"/>
              </w:rPr>
            </w:pPr>
          </w:p>
        </w:tc>
        <w:tc>
          <w:tcPr>
            <w:tcW w:w="69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p>
        </w:tc>
        <w:tc>
          <w:tcPr>
            <w:tcW w:w="109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p>
        </w:tc>
        <w:tc>
          <w:tcPr>
            <w:tcW w:w="72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25" w:type="dxa"/>
            <w:tcBorders>
              <w:top w:val="nil"/>
              <w:left w:val="nil"/>
              <w:bottom w:val="single" w:color="auto" w:sz="4" w:space="0"/>
              <w:right w:val="single" w:color="auto" w:sz="4" w:space="0"/>
            </w:tcBorders>
            <w:shd w:val="clear" w:color="auto" w:fill="auto"/>
          </w:tcPr>
          <w:p>
            <w:pPr>
              <w:widowControl/>
              <w:jc w:val="center"/>
              <w:rPr>
                <w:rFonts w:ascii="Calibri" w:hAnsi="Calibri" w:cs="宋体"/>
                <w:color w:val="auto"/>
                <w:kern w:val="0"/>
                <w:sz w:val="24"/>
              </w:rPr>
            </w:pPr>
            <w:r>
              <w:rPr>
                <w:rFonts w:ascii="Calibri" w:hAnsi="Calibri" w:cs="宋体"/>
                <w:color w:val="auto"/>
                <w:kern w:val="0"/>
                <w:sz w:val="24"/>
              </w:rPr>
              <w:t>　</w:t>
            </w:r>
          </w:p>
        </w:tc>
        <w:tc>
          <w:tcPr>
            <w:tcW w:w="70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4"/>
              </w:rPr>
            </w:pPr>
          </w:p>
        </w:tc>
      </w:tr>
    </w:tbl>
    <w:p>
      <w:pPr>
        <w:widowControl/>
        <w:spacing w:before="100" w:beforeAutospacing="1" w:after="100" w:afterAutospacing="1"/>
        <w:jc w:val="center"/>
        <w:rPr>
          <w:rFonts w:ascii="宋体" w:hAnsi="宋体" w:cs="宋体"/>
          <w:color w:val="auto"/>
          <w:kern w:val="0"/>
          <w:sz w:val="24"/>
        </w:rPr>
        <w:sectPr>
          <w:footerReference r:id="rId3" w:type="default"/>
          <w:pgSz w:w="11906" w:h="16838"/>
          <w:pgMar w:top="1440" w:right="1800" w:bottom="1440" w:left="1800" w:header="851" w:footer="992" w:gutter="0"/>
          <w:cols w:space="720" w:num="1"/>
          <w:docGrid w:type="lines" w:linePitch="312" w:charSpace="0"/>
        </w:sectPr>
      </w:pPr>
    </w:p>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投标资料封面设置</w:t>
      </w:r>
    </w:p>
    <w:p>
      <w:pPr>
        <w:widowControl/>
        <w:spacing w:before="100" w:beforeAutospacing="1" w:after="100" w:afterAutospacing="1"/>
        <w:jc w:val="center"/>
        <w:rPr>
          <w:rFonts w:ascii="宋体" w:hAnsi="宋体" w:cs="宋体"/>
          <w:color w:val="auto"/>
          <w:kern w:val="0"/>
          <w:sz w:val="24"/>
        </w:rPr>
      </w:pPr>
      <w:r>
        <w:rPr>
          <w:rFonts w:ascii="宋体" w:hAnsi="宋体" w:cs="宋体"/>
          <w:color w:val="auto"/>
          <w:kern w:val="0"/>
          <w:sz w:val="24"/>
        </w:rPr>
        <w:t> </w:t>
      </w:r>
    </w:p>
    <w:tbl>
      <w:tblPr>
        <w:tblStyle w:val="6"/>
        <w:tblW w:w="0" w:type="auto"/>
        <w:jc w:val="center"/>
        <w:tblLayout w:type="fixed"/>
        <w:tblCellMar>
          <w:top w:w="0" w:type="dxa"/>
          <w:left w:w="0" w:type="dxa"/>
          <w:bottom w:w="0" w:type="dxa"/>
          <w:right w:w="0" w:type="dxa"/>
        </w:tblCellMar>
      </w:tblPr>
      <w:tblGrid>
        <w:gridCol w:w="8522"/>
      </w:tblGrid>
      <w:tr>
        <w:tblPrEx>
          <w:tblCellMar>
            <w:top w:w="0" w:type="dxa"/>
            <w:left w:w="0" w:type="dxa"/>
            <w:bottom w:w="0" w:type="dxa"/>
            <w:right w:w="0" w:type="dxa"/>
          </w:tblCellMar>
        </w:tblPrEx>
        <w:trPr>
          <w:trHeight w:val="4980" w:hRule="atLeast"/>
          <w:jc w:val="center"/>
        </w:trPr>
        <w:tc>
          <w:tcPr>
            <w:tcW w:w="85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ind w:left="5250"/>
              <w:jc w:val="left"/>
              <w:rPr>
                <w:rFonts w:ascii="宋体" w:hAnsi="宋体" w:cs="宋体"/>
                <w:color w:val="auto"/>
                <w:kern w:val="0"/>
                <w:sz w:val="24"/>
              </w:rPr>
            </w:pPr>
            <w:r>
              <w:rPr>
                <w:rFonts w:ascii="宋体" w:hAnsi="宋体" w:cs="宋体"/>
                <w:color w:val="auto"/>
                <w:kern w:val="0"/>
                <w:sz w:val="24"/>
              </w:rPr>
              <w:t> </w:t>
            </w:r>
          </w:p>
          <w:p>
            <w:pPr>
              <w:widowControl/>
              <w:spacing w:before="100" w:beforeAutospacing="1" w:after="100" w:afterAutospacing="1"/>
              <w:jc w:val="left"/>
              <w:rPr>
                <w:rFonts w:hint="default" w:ascii="宋体" w:hAnsi="宋体" w:eastAsia="宋体" w:cs="宋体"/>
                <w:color w:val="auto"/>
                <w:kern w:val="0"/>
                <w:sz w:val="24"/>
                <w:lang w:val="en-US" w:eastAsia="zh-CN"/>
              </w:rPr>
            </w:pPr>
            <w:r>
              <w:rPr>
                <w:rFonts w:ascii="宋体" w:hAnsi="宋体" w:cs="宋体"/>
                <w:color w:val="auto"/>
                <w:kern w:val="0"/>
                <w:sz w:val="24"/>
              </w:rPr>
              <w:t>投标项目：</w:t>
            </w:r>
            <w:r>
              <w:rPr>
                <w:rFonts w:hint="eastAsia" w:ascii="宋体" w:hAnsi="宋体" w:cs="宋体"/>
                <w:b/>
                <w:bCs/>
                <w:color w:val="auto"/>
                <w:kern w:val="0"/>
                <w:sz w:val="24"/>
                <w:lang w:eastAsia="zh-CN"/>
              </w:rPr>
              <w:t>始兴县中等职业学校窗帘</w:t>
            </w:r>
            <w:r>
              <w:rPr>
                <w:rFonts w:ascii="宋体" w:hAnsi="宋体" w:cs="宋体"/>
                <w:b/>
                <w:bCs/>
                <w:color w:val="auto"/>
                <w:kern w:val="0"/>
                <w:sz w:val="24"/>
              </w:rPr>
              <w:t>采购</w:t>
            </w:r>
          </w:p>
          <w:p>
            <w:pPr>
              <w:widowControl/>
              <w:spacing w:before="100" w:beforeAutospacing="1" w:after="100" w:afterAutospacing="1"/>
              <w:ind w:left="5250" w:firstLine="1080"/>
              <w:jc w:val="left"/>
              <w:rPr>
                <w:rFonts w:ascii="宋体" w:hAnsi="宋体" w:cs="宋体"/>
                <w:color w:val="auto"/>
                <w:kern w:val="0"/>
                <w:sz w:val="24"/>
              </w:rPr>
            </w:pPr>
            <w:r>
              <w:rPr>
                <w:rFonts w:ascii="宋体" w:hAnsi="宋体" w:cs="宋体"/>
                <w:color w:val="auto"/>
                <w:kern w:val="0"/>
                <w:sz w:val="24"/>
              </w:rPr>
              <w:t> </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投 标 人（盖公章）：                       </w:t>
            </w:r>
          </w:p>
          <w:p>
            <w:pPr>
              <w:widowControl/>
              <w:spacing w:before="100" w:beforeAutospacing="1" w:after="100" w:afterAutospacing="1"/>
              <w:ind w:left="5250" w:firstLine="1080"/>
              <w:jc w:val="left"/>
              <w:rPr>
                <w:rFonts w:ascii="宋体" w:hAnsi="宋体" w:cs="宋体"/>
                <w:color w:val="auto"/>
                <w:kern w:val="0"/>
                <w:sz w:val="24"/>
              </w:rPr>
            </w:pPr>
            <w:r>
              <w:rPr>
                <w:rFonts w:ascii="宋体" w:hAnsi="宋体" w:cs="宋体"/>
                <w:color w:val="auto"/>
                <w:kern w:val="0"/>
                <w:sz w:val="24"/>
              </w:rPr>
              <w:t> </w:t>
            </w:r>
          </w:p>
          <w:p>
            <w:pPr>
              <w:widowControl/>
              <w:spacing w:before="100" w:beforeAutospacing="1" w:after="100" w:afterAutospacing="1"/>
              <w:jc w:val="left"/>
              <w:rPr>
                <w:rFonts w:ascii="宋体" w:hAnsi="宋体" w:cs="宋体"/>
                <w:color w:val="auto"/>
                <w:kern w:val="0"/>
                <w:sz w:val="24"/>
              </w:rPr>
            </w:pPr>
            <w:r>
              <w:rPr>
                <w:rFonts w:ascii="宋体" w:hAnsi="宋体" w:cs="宋体"/>
                <w:color w:val="auto"/>
                <w:kern w:val="0"/>
                <w:sz w:val="24"/>
              </w:rPr>
              <w:t>投标时间：</w:t>
            </w:r>
            <w:r>
              <w:rPr>
                <w:rFonts w:ascii="宋体" w:hAnsi="宋体" w:cs="宋体"/>
                <w:color w:val="auto"/>
                <w:kern w:val="0"/>
                <w:sz w:val="24"/>
                <w:u w:val="single"/>
              </w:rPr>
              <w:t xml:space="preserve">                 </w:t>
            </w:r>
          </w:p>
        </w:tc>
      </w:tr>
    </w:tbl>
    <w:p>
      <w:pPr>
        <w:widowControl/>
        <w:jc w:val="left"/>
        <w:rPr>
          <w:rFonts w:ascii="宋体" w:hAnsi="宋体" w:cs="宋体"/>
          <w:color w:val="auto"/>
          <w:kern w:val="0"/>
          <w:sz w:val="24"/>
        </w:rPr>
      </w:pPr>
      <w:r>
        <w:rPr>
          <w:rFonts w:ascii="宋体" w:hAnsi="宋体" w:cs="宋体"/>
          <w:color w:val="auto"/>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color w:val="auto"/>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011665"/>
      <w:docPartObj>
        <w:docPartGallery w:val="autotext"/>
      </w:docPartObj>
    </w:sdtPr>
    <w:sdtContent>
      <w:p>
        <w:pPr>
          <w:pStyle w:val="3"/>
          <w:ind w:firstLine="7650" w:firstLineChars="4250"/>
        </w:pPr>
        <w:r>
          <w:fldChar w:fldCharType="begin"/>
        </w:r>
        <w:r>
          <w:instrText xml:space="preserve"> PAGE   \* MERGEFORMAT </w:instrText>
        </w:r>
        <w:r>
          <w:fldChar w:fldCharType="separate"/>
        </w:r>
        <w:r>
          <w:rPr>
            <w:lang w:val="zh-CN"/>
          </w:rPr>
          <w:t>22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AE5E5"/>
    <w:multiLevelType w:val="singleLevel"/>
    <w:tmpl w:val="AA5AE5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2C"/>
    <w:rsid w:val="0006453B"/>
    <w:rsid w:val="000A3805"/>
    <w:rsid w:val="000C0394"/>
    <w:rsid w:val="000C4969"/>
    <w:rsid w:val="00143B71"/>
    <w:rsid w:val="002420B4"/>
    <w:rsid w:val="002439CA"/>
    <w:rsid w:val="002A3F09"/>
    <w:rsid w:val="002B67B6"/>
    <w:rsid w:val="00390482"/>
    <w:rsid w:val="003A6701"/>
    <w:rsid w:val="003F28E2"/>
    <w:rsid w:val="0041377D"/>
    <w:rsid w:val="00472201"/>
    <w:rsid w:val="004A2FBC"/>
    <w:rsid w:val="005107C0"/>
    <w:rsid w:val="00555F56"/>
    <w:rsid w:val="00573622"/>
    <w:rsid w:val="00597E80"/>
    <w:rsid w:val="005D6415"/>
    <w:rsid w:val="005D7F87"/>
    <w:rsid w:val="006206D2"/>
    <w:rsid w:val="00644AC9"/>
    <w:rsid w:val="0072277B"/>
    <w:rsid w:val="007C0D94"/>
    <w:rsid w:val="007C14CF"/>
    <w:rsid w:val="007C1BA2"/>
    <w:rsid w:val="007E1961"/>
    <w:rsid w:val="008840F9"/>
    <w:rsid w:val="008D0E7E"/>
    <w:rsid w:val="009A336D"/>
    <w:rsid w:val="00A01D2F"/>
    <w:rsid w:val="00A55668"/>
    <w:rsid w:val="00AD3C53"/>
    <w:rsid w:val="00B67953"/>
    <w:rsid w:val="00B829D5"/>
    <w:rsid w:val="00B864C3"/>
    <w:rsid w:val="00BB5180"/>
    <w:rsid w:val="00C6644F"/>
    <w:rsid w:val="00C81914"/>
    <w:rsid w:val="00C81C40"/>
    <w:rsid w:val="00CF2727"/>
    <w:rsid w:val="00D0666A"/>
    <w:rsid w:val="00D93B53"/>
    <w:rsid w:val="00E3612C"/>
    <w:rsid w:val="00E8282F"/>
    <w:rsid w:val="00EB5795"/>
    <w:rsid w:val="00F13E5A"/>
    <w:rsid w:val="00FE3EB0"/>
    <w:rsid w:val="03062784"/>
    <w:rsid w:val="0F5E32CD"/>
    <w:rsid w:val="10510922"/>
    <w:rsid w:val="1443559D"/>
    <w:rsid w:val="17121D5F"/>
    <w:rsid w:val="1B314C8C"/>
    <w:rsid w:val="1C675593"/>
    <w:rsid w:val="383B6037"/>
    <w:rsid w:val="40F73BCA"/>
    <w:rsid w:val="493676FB"/>
    <w:rsid w:val="542A655E"/>
    <w:rsid w:val="57AF04BF"/>
    <w:rsid w:val="5F042C01"/>
    <w:rsid w:val="624E796D"/>
    <w:rsid w:val="65B73615"/>
    <w:rsid w:val="6B4F1B4F"/>
    <w:rsid w:val="725F1CC3"/>
    <w:rsid w:val="798842B1"/>
    <w:rsid w:val="7C17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imes New Roman" w:hAnsi="Times New Roman"/>
      <w:kern w:val="2"/>
      <w:sz w:val="18"/>
      <w:szCs w:val="18"/>
    </w:rPr>
  </w:style>
  <w:style w:type="character" w:customStyle="1" w:styleId="10">
    <w:name w:val="页脚 Char"/>
    <w:basedOn w:val="8"/>
    <w:link w:val="3"/>
    <w:qFormat/>
    <w:uiPriority w:val="99"/>
    <w:rPr>
      <w:rFonts w:ascii="Times New Roman" w:hAnsi="Times New Roman"/>
      <w:kern w:val="2"/>
      <w:sz w:val="18"/>
      <w:szCs w:val="18"/>
    </w:rPr>
  </w:style>
  <w:style w:type="character" w:customStyle="1" w:styleId="11">
    <w:name w:val="批注框文本 Char"/>
    <w:basedOn w:val="8"/>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2374</Words>
  <Characters>13535</Characters>
  <Lines>112</Lines>
  <Paragraphs>31</Paragraphs>
  <TotalTime>6</TotalTime>
  <ScaleCrop>false</ScaleCrop>
  <LinksUpToDate>false</LinksUpToDate>
  <CharactersWithSpaces>15878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2019-12-26T02:40:00Z</dcterms:created>
  <dc:creator>Administrator</dc:creator>
  <cp:lastModifiedBy>邮包</cp:lastModifiedBy>
  <cp:lastPrinted>2020-06-22T08:10:00Z</cp:lastPrinted>
  <dcterms:modified xsi:type="dcterms:W3CDTF">2020-06-28T09:17:25Z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