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instrText xml:space="preserve"> HYPERLINK "http://www.gdsx.gov.cn/UploadFiles/zw/2017/7/201707261037003998.xls" </w:instrTex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2020年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始兴县人力资源和社会保障局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拟录用公务员名单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fldChar w:fldCharType="end"/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61"/>
        <w:gridCol w:w="875"/>
        <w:gridCol w:w="437"/>
        <w:gridCol w:w="437"/>
        <w:gridCol w:w="437"/>
        <w:gridCol w:w="437"/>
        <w:gridCol w:w="437"/>
        <w:gridCol w:w="699"/>
        <w:gridCol w:w="875"/>
        <w:gridCol w:w="875"/>
        <w:gridCol w:w="875"/>
        <w:gridCol w:w="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013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  单位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拟招录职位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职位代码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437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699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笔试成绩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面试成绩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始兴县人力资源和社会保障局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就业促进股一级科员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t>10603972041001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刘特奇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学士</w:t>
            </w:r>
          </w:p>
        </w:tc>
        <w:tc>
          <w:tcPr>
            <w:tcW w:w="437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上海建桥学院</w:t>
            </w:r>
          </w:p>
        </w:tc>
        <w:tc>
          <w:tcPr>
            <w:tcW w:w="699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999061000601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66.56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79.2</w:t>
            </w:r>
          </w:p>
        </w:tc>
        <w:tc>
          <w:tcPr>
            <w:tcW w:w="87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71.616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27FB9"/>
    <w:rsid w:val="3882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2020-11-13T07:27:00Z</dcterms:created>
  <dc:creator>SKIN</dc:creator>
  <cp:lastModifiedBy>SKIN</cp:lastModifiedBy>
  <dcterms:modified xsi:type="dcterms:W3CDTF">2020-11-13T07:27:27Z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