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Pr>
        <w:jc w:val="center"/>
        <w:rPr>
          <w:b/>
          <w:sz w:val="52"/>
          <w:szCs w:val="52"/>
        </w:rPr>
      </w:pPr>
    </w:p>
    <w:p>
      <w:pPr>
        <w:jc w:val="center"/>
        <w:rPr>
          <w:b/>
          <w:sz w:val="44"/>
          <w:szCs w:val="44"/>
        </w:rPr>
      </w:pPr>
      <w:r>
        <w:rPr>
          <w:rFonts w:hint="eastAsia"/>
          <w:b/>
          <w:sz w:val="44"/>
          <w:szCs w:val="44"/>
        </w:rPr>
        <w:t>始兴县大源水电站增效改造工程项目</w:t>
      </w:r>
    </w:p>
    <w:p>
      <w:pPr>
        <w:jc w:val="center"/>
        <w:rPr>
          <w:b/>
          <w:sz w:val="44"/>
          <w:szCs w:val="44"/>
        </w:rPr>
      </w:pPr>
      <w:r>
        <w:rPr>
          <w:rFonts w:hint="eastAsia"/>
          <w:b/>
          <w:sz w:val="44"/>
          <w:szCs w:val="44"/>
        </w:rPr>
        <w:t>后期经费第三方绩效评价报告</w:t>
      </w:r>
    </w:p>
    <w:p>
      <w:pPr>
        <w:rPr>
          <w:rFonts w:asciiTheme="minorEastAsia" w:hAnsiTheme="minorEastAsia" w:eastAsiaTheme="minorEastAsia"/>
          <w:sz w:val="32"/>
          <w:szCs w:val="32"/>
        </w:rPr>
      </w:pP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报告号：韶中一专字[2021]21013340083号</w:t>
      </w:r>
    </w:p>
    <w:p/>
    <w:p/>
    <w:p/>
    <w:p/>
    <w:p/>
    <w:p/>
    <w:p/>
    <w:p/>
    <w:p/>
    <w:p/>
    <w:p/>
    <w:p/>
    <w:p/>
    <w:p/>
    <w:p/>
    <w:p/>
    <w:p/>
    <w:p/>
    <w:p>
      <w:pPr>
        <w:jc w:val="center"/>
        <w:rPr>
          <w:sz w:val="32"/>
          <w:szCs w:val="32"/>
        </w:rPr>
      </w:pPr>
      <w:r>
        <w:rPr>
          <w:rFonts w:hint="eastAsia"/>
          <w:sz w:val="32"/>
          <w:szCs w:val="32"/>
        </w:rPr>
        <w:t>委托单位：广东省始兴县财政局</w:t>
      </w:r>
    </w:p>
    <w:p>
      <w:pPr>
        <w:jc w:val="center"/>
        <w:rPr>
          <w:sz w:val="32"/>
          <w:szCs w:val="32"/>
        </w:rPr>
      </w:pPr>
      <w:r>
        <w:rPr>
          <w:rFonts w:hint="eastAsia"/>
          <w:sz w:val="32"/>
          <w:szCs w:val="32"/>
        </w:rPr>
        <w:t>评价机构：韶关中一会计师事务所有限公司</w:t>
      </w:r>
    </w:p>
    <w:p>
      <w:pPr>
        <w:spacing w:before="156" w:beforeLines="50" w:after="312" w:afterLines="100" w:line="500" w:lineRule="exact"/>
        <w:ind w:firstLine="640" w:firstLineChars="200"/>
        <w:jc w:val="center"/>
        <w:rPr>
          <w:sz w:val="32"/>
          <w:szCs w:val="32"/>
        </w:rPr>
      </w:pPr>
      <w:r>
        <w:rPr>
          <w:rFonts w:hint="eastAsia"/>
          <w:sz w:val="32"/>
          <w:szCs w:val="32"/>
        </w:rPr>
        <w:t>二〇二一年十二月三十一日</w:t>
      </w:r>
    </w:p>
    <w:p>
      <w:pPr>
        <w:ind w:firstLine="643" w:firstLineChars="200"/>
        <w:jc w:val="center"/>
        <w:rPr>
          <w:b/>
          <w:bCs/>
          <w:sz w:val="32"/>
          <w:szCs w:val="32"/>
          <w:lang w:val="zh-CN"/>
        </w:rPr>
      </w:pPr>
      <w:r>
        <w:rPr>
          <w:b/>
          <w:bCs/>
          <w:sz w:val="32"/>
          <w:szCs w:val="32"/>
          <w:lang w:val="zh-CN"/>
        </w:rPr>
        <w:t>目</w:t>
      </w:r>
      <w:r>
        <w:rPr>
          <w:rFonts w:hint="eastAsia"/>
          <w:b/>
          <w:bCs/>
          <w:sz w:val="32"/>
          <w:szCs w:val="32"/>
        </w:rPr>
        <w:t xml:space="preserve">  </w:t>
      </w:r>
      <w:r>
        <w:rPr>
          <w:b/>
          <w:bCs/>
          <w:sz w:val="32"/>
          <w:szCs w:val="32"/>
          <w:lang w:val="zh-CN"/>
        </w:rPr>
        <w:t>录</w:t>
      </w:r>
    </w:p>
    <w:p>
      <w:pPr>
        <w:ind w:firstLine="643" w:firstLineChars="200"/>
        <w:jc w:val="center"/>
        <w:rPr>
          <w:b/>
          <w:bCs/>
          <w:sz w:val="32"/>
          <w:szCs w:val="32"/>
          <w:lang w:val="zh-CN"/>
        </w:rPr>
      </w:pPr>
    </w:p>
    <w:p>
      <w:pPr>
        <w:ind w:firstLine="640" w:firstLineChars="200"/>
        <w:jc w:val="left"/>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说明  ……………………………………………………1</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一、评价项目概要 </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2</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3</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二、绩效目标  </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3</w:t>
      </w:r>
    </w:p>
    <w:p>
      <w:pPr>
        <w:spacing w:line="500" w:lineRule="exact"/>
        <w:ind w:firstLine="960" w:firstLineChars="3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三、评价金额及支出情况 </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3-5</w:t>
      </w:r>
    </w:p>
    <w:p>
      <w:pPr>
        <w:spacing w:line="500" w:lineRule="exact"/>
        <w:ind w:firstLine="960" w:firstLineChars="3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四、主要绩效   </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6</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五、主要问题 </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6</w:t>
      </w:r>
    </w:p>
    <w:p>
      <w:pPr>
        <w:spacing w:line="500" w:lineRule="exact"/>
        <w:ind w:firstLine="960" w:firstLineChars="3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六、主要建议   </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6</w:t>
      </w:r>
    </w:p>
    <w:p>
      <w:pPr>
        <w:spacing w:line="500" w:lineRule="exact"/>
        <w:ind w:firstLine="960" w:firstLineChars="3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七、其他需要说明的问题 ………………………………7</w:t>
      </w:r>
    </w:p>
    <w:p>
      <w:pPr>
        <w:spacing w:line="620" w:lineRule="exact"/>
        <w:ind w:firstLine="640" w:firstLineChars="200"/>
        <w:rPr>
          <w:rFonts w:asciiTheme="minorEastAsia" w:hAnsiTheme="minorEastAsia" w:eastAsiaTheme="minorEastAsia"/>
          <w:bCs/>
          <w:sz w:val="32"/>
          <w:szCs w:val="32"/>
          <w:lang w:val="zh-CN"/>
        </w:rPr>
      </w:pPr>
    </w:p>
    <w:p>
      <w:pPr>
        <w:spacing w:line="620" w:lineRule="exact"/>
        <w:rPr>
          <w:rFonts w:asciiTheme="minorEastAsia" w:hAnsiTheme="minorEastAsia" w:eastAsiaTheme="minorEastAsia"/>
          <w:spacing w:val="5"/>
          <w:kern w:val="0"/>
          <w:sz w:val="32"/>
          <w:szCs w:val="32"/>
        </w:rPr>
      </w:pPr>
      <w:bookmarkStart w:id="0" w:name="_GoBack"/>
      <w:bookmarkEnd w:id="0"/>
      <w:r>
        <w:rPr>
          <w:rFonts w:hint="eastAsia" w:asciiTheme="minorEastAsia" w:hAnsiTheme="minorEastAsia" w:eastAsiaTheme="minorEastAsia"/>
          <w:spacing w:val="5"/>
          <w:kern w:val="0"/>
          <w:sz w:val="32"/>
          <w:szCs w:val="32"/>
        </w:rPr>
        <w:t xml:space="preserve">     </w:t>
      </w:r>
    </w:p>
    <w:p>
      <w:pPr>
        <w:spacing w:line="620" w:lineRule="exact"/>
        <w:rPr>
          <w:rFonts w:ascii="仿宋_GB2312" w:hAnsi="仿宋_GB2312" w:eastAsia="仿宋_GB2312"/>
          <w:spacing w:val="5"/>
          <w:kern w:val="0"/>
          <w:sz w:val="32"/>
          <w:szCs w:val="32"/>
        </w:rPr>
        <w:sectPr>
          <w:footerReference r:id="rId3" w:type="default"/>
          <w:pgSz w:w="11906" w:h="16838"/>
          <w:pgMar w:top="1440" w:right="1800" w:bottom="1440" w:left="1800" w:header="851" w:footer="992" w:gutter="0"/>
          <w:pgNumType w:start="3" w:chapStyle="1"/>
          <w:cols w:space="425" w:num="1"/>
          <w:docGrid w:type="lines" w:linePitch="312" w:charSpace="0"/>
        </w:sectPr>
      </w:pPr>
    </w:p>
    <w:p>
      <w:pPr>
        <w:spacing w:before="156" w:beforeLines="50" w:after="156" w:afterLines="50"/>
        <w:ind w:firstLine="663" w:firstLineChars="200"/>
        <w:jc w:val="center"/>
        <w:outlineLvl w:val="1"/>
        <w:rPr>
          <w:rFonts w:ascii="仿宋" w:hAnsi="仿宋" w:eastAsia="仿宋"/>
          <w:b/>
          <w:spacing w:val="5"/>
          <w:kern w:val="0"/>
          <w:sz w:val="32"/>
          <w:szCs w:val="32"/>
        </w:rPr>
      </w:pPr>
      <w:r>
        <w:rPr>
          <w:rFonts w:hint="eastAsia" w:ascii="仿宋" w:hAnsi="仿宋" w:eastAsia="仿宋"/>
          <w:b/>
          <w:spacing w:val="5"/>
          <w:kern w:val="0"/>
          <w:sz w:val="32"/>
          <w:szCs w:val="32"/>
        </w:rPr>
        <w:t>说  明</w:t>
      </w:r>
    </w:p>
    <w:p>
      <w:pPr>
        <w:spacing w:before="156" w:beforeLines="50" w:after="156" w:afterLines="50"/>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为加强财政资金支出管理，促进资金主管部门树立绩效观念，进一步规范和完善财政资金支出绩效评价工作，始兴县财政局委托韶关中一会计师事务所有限公司（以下简称“中一事务所”）对始兴县大源水电站增效改造工程项目后期经费开展绩效评价。</w:t>
      </w:r>
    </w:p>
    <w:p>
      <w:pPr>
        <w:spacing w:before="156" w:beforeLines="50" w:after="156" w:afterLines="50"/>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2021年11月20日至2021年12月10日，中一事务所对始兴县大源水电站增效改造工程项目后期经费绩效评价。本次增效改造工程项目后期经费绩效评价工作遵循“客观、公正、科学、规范”的原则，根据始兴县大源水电站2020年初设定的绩效目标，设置合理的评价指标及标准，运用比较法、成本效益分析法和公众评判法等评价方法，对始兴县大源水电站增效改造工程项目后期经费支出的全过程及其履行职责的经济性、效率性、效果性和公平性进行评价。</w:t>
      </w:r>
    </w:p>
    <w:p>
      <w:pPr>
        <w:spacing w:before="156" w:beforeLines="50" w:after="156" w:afterLines="50"/>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本报告由中一事务所独立完成。</w:t>
      </w:r>
    </w:p>
    <w:p>
      <w:pPr>
        <w:spacing w:before="156" w:beforeLines="50" w:after="156" w:afterLines="50"/>
        <w:ind w:firstLine="660" w:firstLineChars="200"/>
        <w:outlineLvl w:val="1"/>
        <w:rPr>
          <w:rFonts w:ascii="仿宋" w:hAnsi="仿宋" w:eastAsia="仿宋"/>
          <w:spacing w:val="5"/>
          <w:kern w:val="0"/>
          <w:sz w:val="32"/>
          <w:szCs w:val="32"/>
        </w:rPr>
      </w:pPr>
    </w:p>
    <w:p>
      <w:pPr>
        <w:spacing w:before="156" w:beforeLines="50" w:after="156" w:afterLines="50"/>
        <w:ind w:firstLine="660" w:firstLineChars="200"/>
        <w:outlineLvl w:val="1"/>
        <w:rPr>
          <w:rFonts w:ascii="仿宋" w:hAnsi="仿宋" w:eastAsia="仿宋"/>
          <w:spacing w:val="5"/>
          <w:kern w:val="0"/>
          <w:sz w:val="32"/>
          <w:szCs w:val="32"/>
        </w:rPr>
      </w:pPr>
    </w:p>
    <w:p>
      <w:pPr>
        <w:spacing w:before="156" w:beforeLines="50" w:after="156" w:afterLines="50"/>
        <w:ind w:firstLine="660" w:firstLineChars="200"/>
        <w:outlineLvl w:val="1"/>
        <w:rPr>
          <w:rFonts w:ascii="仿宋" w:hAnsi="仿宋" w:eastAsia="仿宋"/>
          <w:spacing w:val="5"/>
          <w:kern w:val="0"/>
          <w:sz w:val="32"/>
          <w:szCs w:val="32"/>
        </w:rPr>
      </w:pPr>
    </w:p>
    <w:p>
      <w:pPr>
        <w:spacing w:before="156" w:beforeLines="50" w:after="156" w:afterLines="50"/>
        <w:outlineLvl w:val="1"/>
        <w:rPr>
          <w:rFonts w:ascii="仿宋" w:hAnsi="仿宋" w:eastAsia="仿宋"/>
          <w:b/>
          <w:spacing w:val="5"/>
          <w:kern w:val="0"/>
          <w:sz w:val="32"/>
          <w:szCs w:val="32"/>
        </w:rPr>
      </w:pPr>
    </w:p>
    <w:p>
      <w:pPr>
        <w:spacing w:before="156" w:beforeLines="50" w:after="156" w:afterLines="50"/>
        <w:ind w:firstLine="663" w:firstLineChars="200"/>
        <w:outlineLvl w:val="1"/>
        <w:rPr>
          <w:rFonts w:ascii="仿宋" w:hAnsi="仿宋" w:eastAsia="仿宋"/>
          <w:b/>
          <w:spacing w:val="5"/>
          <w:kern w:val="0"/>
          <w:sz w:val="32"/>
          <w:szCs w:val="32"/>
        </w:rPr>
      </w:pPr>
      <w:r>
        <w:rPr>
          <w:rFonts w:hint="eastAsia" w:ascii="仿宋" w:hAnsi="仿宋" w:eastAsia="仿宋"/>
          <w:b/>
          <w:spacing w:val="5"/>
          <w:kern w:val="0"/>
          <w:sz w:val="32"/>
          <w:szCs w:val="32"/>
        </w:rPr>
        <w:t>一、评价项目概要</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（一）项目背景</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始兴县大源水电站位于始兴县马市镇候陂管理区辖区，是全民所有制企业，于1979年12月建成投产,分二级发电,电站大坝集雨面积11.6平方公里，总水头高398米，设计流量1.134m</w:t>
      </w:r>
      <w:r>
        <w:rPr>
          <w:rFonts w:hint="eastAsia" w:ascii="宋体" w:hAnsi="宋体" w:cs="宋体"/>
          <w:spacing w:val="5"/>
          <w:kern w:val="0"/>
          <w:sz w:val="32"/>
          <w:szCs w:val="32"/>
        </w:rPr>
        <w:t>³</w:t>
      </w:r>
      <w:r>
        <w:rPr>
          <w:rFonts w:hint="eastAsia" w:ascii="仿宋" w:hAnsi="仿宋" w:eastAsia="仿宋"/>
          <w:spacing w:val="5"/>
          <w:kern w:val="0"/>
          <w:sz w:val="32"/>
          <w:szCs w:val="32"/>
        </w:rPr>
        <w:t>/s，总装机容量为3200KW (4×800kw)。水库于2000年2月建成使用，投产运营发电已三十多年，发供电设备设施残旧，严重影响电站运行的安全和效益。</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为响应中央、省、市、县关于全国小水电“节能减排、扩容增效”的号召，根据粤水农电[2013]18号文件关于广东省农村水电增效扩容改造实施方案批复的通知，始兴县大源水电站于2015年进行了增效改造工程项目。</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该项目升级改造包含：厂房土建工程、压力管道工程、水轮发电机组设备及安装工程、电气设备及安装工程。于2016年6月竣工并验收合格，工程结算金额为6,537,835.88元，已付项目工程款金额6,153,231.86元，尚欠付土建工程质保金、设备质保金384,604.02元。</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2020年7月，根据“始兴县2020年国有资本经营预算安排方案”，县财政安排国有资本资金384,604.02元，用于支付电站增效改造工程质保金。2020年8月26日由国库直接拨付“广东洪源众力发电设备有限公司”工程款284,604.02元，拨付“韶关市华源水电建设有限公司”工程款100,000.00元。</w:t>
      </w:r>
    </w:p>
    <w:p>
      <w:pPr>
        <w:spacing w:before="156" w:beforeLines="50" w:after="156" w:afterLines="50"/>
        <w:ind w:firstLine="663" w:firstLineChars="200"/>
        <w:outlineLvl w:val="1"/>
        <w:rPr>
          <w:rFonts w:ascii="仿宋" w:hAnsi="仿宋" w:eastAsia="仿宋"/>
          <w:b/>
          <w:spacing w:val="5"/>
          <w:kern w:val="0"/>
          <w:sz w:val="32"/>
          <w:szCs w:val="32"/>
        </w:rPr>
      </w:pPr>
      <w:r>
        <w:rPr>
          <w:rFonts w:hint="eastAsia" w:ascii="仿宋" w:hAnsi="仿宋" w:eastAsia="仿宋"/>
          <w:b/>
          <w:spacing w:val="5"/>
          <w:kern w:val="0"/>
          <w:sz w:val="32"/>
          <w:szCs w:val="32"/>
        </w:rPr>
        <w:t>二、绩效目标</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始兴县大源水电站发供电设备设施残旧,通过增效扩容改造后,对电站水轮机,发电机等设备进行更换，压力管道更新、厂房的新建及维修。从根本上解决电站机械设备,电气,监测,控制及保护系统存在的严重问题,提高设备运行的可靠性和安全性。本次财政资金安排拨付384,604.02元，解决了增效扩容工程尚欠工程款质保金。</w:t>
      </w:r>
    </w:p>
    <w:p>
      <w:pPr>
        <w:spacing w:before="156" w:beforeLines="50" w:after="156" w:afterLines="50"/>
        <w:ind w:firstLine="663" w:firstLineChars="200"/>
        <w:outlineLvl w:val="1"/>
        <w:rPr>
          <w:rFonts w:ascii="仿宋" w:hAnsi="仿宋" w:eastAsia="仿宋"/>
          <w:spacing w:val="5"/>
          <w:kern w:val="0"/>
          <w:sz w:val="32"/>
          <w:szCs w:val="32"/>
        </w:rPr>
      </w:pPr>
      <w:r>
        <w:rPr>
          <w:rFonts w:hint="eastAsia" w:ascii="仿宋" w:hAnsi="仿宋" w:eastAsia="仿宋"/>
          <w:b/>
          <w:spacing w:val="5"/>
          <w:kern w:val="0"/>
          <w:sz w:val="32"/>
          <w:szCs w:val="32"/>
        </w:rPr>
        <w:t>三、评价金额及支出情况</w:t>
      </w:r>
    </w:p>
    <w:p>
      <w:pPr>
        <w:ind w:firstLine="660" w:firstLineChars="200"/>
        <w:jc w:val="center"/>
        <w:outlineLvl w:val="1"/>
        <w:rPr>
          <w:rFonts w:ascii="仿宋" w:hAnsi="仿宋" w:eastAsia="仿宋"/>
          <w:spacing w:val="5"/>
          <w:kern w:val="0"/>
          <w:sz w:val="32"/>
          <w:szCs w:val="32"/>
        </w:rPr>
      </w:pPr>
      <w:r>
        <w:rPr>
          <w:rFonts w:hint="eastAsia" w:ascii="仿宋" w:hAnsi="仿宋" w:eastAsia="仿宋"/>
          <w:spacing w:val="5"/>
          <w:kern w:val="0"/>
          <w:sz w:val="32"/>
          <w:szCs w:val="32"/>
        </w:rPr>
        <w:t>评审得分情况汇总表</w:t>
      </w:r>
    </w:p>
    <w:tbl>
      <w:tblPr>
        <w:tblStyle w:val="8"/>
        <w:tblW w:w="8569" w:type="dxa"/>
        <w:tblInd w:w="93" w:type="dxa"/>
        <w:tblLayout w:type="autofit"/>
        <w:tblCellMar>
          <w:top w:w="0" w:type="dxa"/>
          <w:left w:w="108" w:type="dxa"/>
          <w:bottom w:w="0" w:type="dxa"/>
          <w:right w:w="108" w:type="dxa"/>
        </w:tblCellMar>
      </w:tblPr>
      <w:tblGrid>
        <w:gridCol w:w="2701"/>
        <w:gridCol w:w="1787"/>
        <w:gridCol w:w="1827"/>
        <w:gridCol w:w="2254"/>
      </w:tblGrid>
      <w:tr>
        <w:tblPrEx>
          <w:tblCellMar>
            <w:top w:w="0" w:type="dxa"/>
            <w:left w:w="108" w:type="dxa"/>
            <w:bottom w:w="0" w:type="dxa"/>
            <w:right w:w="108" w:type="dxa"/>
          </w:tblCellMar>
        </w:tblPrEx>
        <w:trPr>
          <w:trHeight w:val="541" w:hRule="atLeast"/>
        </w:trPr>
        <w:tc>
          <w:tcPr>
            <w:tcW w:w="27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评价指标</w:t>
            </w:r>
          </w:p>
        </w:tc>
        <w:tc>
          <w:tcPr>
            <w:tcW w:w="178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总分值</w:t>
            </w:r>
          </w:p>
        </w:tc>
        <w:tc>
          <w:tcPr>
            <w:tcW w:w="182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评审得分</w:t>
            </w:r>
          </w:p>
        </w:tc>
        <w:tc>
          <w:tcPr>
            <w:tcW w:w="225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得分率</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sz w:val="32"/>
                <w:szCs w:val="32"/>
              </w:rPr>
            </w:pPr>
            <w:r>
              <w:rPr>
                <w:rFonts w:hint="eastAsia" w:ascii="仿宋" w:hAnsi="仿宋" w:eastAsia="仿宋"/>
                <w:sz w:val="32"/>
                <w:szCs w:val="32"/>
              </w:rPr>
              <w:t>一、投入合理性</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20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18</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90%</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sz w:val="32"/>
                <w:szCs w:val="32"/>
              </w:rPr>
            </w:pPr>
            <w:r>
              <w:rPr>
                <w:rFonts w:hint="eastAsia" w:ascii="仿宋" w:hAnsi="仿宋" w:eastAsia="仿宋"/>
                <w:sz w:val="32"/>
                <w:szCs w:val="32"/>
              </w:rPr>
              <w:t>二、过程管理有效性</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20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18</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90%</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sz w:val="32"/>
                <w:szCs w:val="32"/>
              </w:rPr>
            </w:pPr>
            <w:r>
              <w:rPr>
                <w:rFonts w:hint="eastAsia" w:ascii="仿宋" w:hAnsi="仿宋" w:eastAsia="仿宋"/>
                <w:sz w:val="32"/>
                <w:szCs w:val="32"/>
              </w:rPr>
              <w:t>三、产出质量</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30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29</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96.67%</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sz w:val="32"/>
                <w:szCs w:val="32"/>
              </w:rPr>
            </w:pPr>
            <w:r>
              <w:rPr>
                <w:rFonts w:hint="eastAsia" w:ascii="仿宋" w:hAnsi="仿宋" w:eastAsia="仿宋"/>
                <w:sz w:val="32"/>
                <w:szCs w:val="32"/>
              </w:rPr>
              <w:t>四、效益实现度</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30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25</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83.33%</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合计</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100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90</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90%</w:t>
            </w:r>
          </w:p>
        </w:tc>
      </w:tr>
    </w:tbl>
    <w:p>
      <w:pPr>
        <w:ind w:firstLine="660" w:firstLineChars="200"/>
        <w:outlineLvl w:val="1"/>
        <w:rPr>
          <w:rFonts w:ascii="仿宋" w:hAnsi="仿宋" w:eastAsia="仿宋"/>
          <w:spacing w:val="5"/>
          <w:kern w:val="0"/>
          <w:sz w:val="32"/>
          <w:szCs w:val="32"/>
        </w:rPr>
      </w:pP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本次评价涉及的始兴县大源水电站增效扩容改造工程项目支付尾款合同金额</w:t>
      </w:r>
      <w:r>
        <w:rPr>
          <w:rFonts w:ascii="仿宋" w:hAnsi="仿宋" w:eastAsia="仿宋"/>
          <w:spacing w:val="5"/>
          <w:kern w:val="0"/>
          <w:sz w:val="32"/>
          <w:szCs w:val="32"/>
        </w:rPr>
        <w:t>384</w:t>
      </w:r>
      <w:r>
        <w:rPr>
          <w:rFonts w:hint="eastAsia" w:ascii="仿宋" w:hAnsi="仿宋" w:eastAsia="仿宋"/>
          <w:spacing w:val="5"/>
          <w:kern w:val="0"/>
          <w:sz w:val="32"/>
          <w:szCs w:val="32"/>
        </w:rPr>
        <w:t>,</w:t>
      </w:r>
      <w:r>
        <w:rPr>
          <w:rFonts w:ascii="仿宋" w:hAnsi="仿宋" w:eastAsia="仿宋"/>
          <w:spacing w:val="5"/>
          <w:kern w:val="0"/>
          <w:sz w:val="32"/>
          <w:szCs w:val="32"/>
        </w:rPr>
        <w:t>604.02</w:t>
      </w:r>
      <w:r>
        <w:rPr>
          <w:rFonts w:hint="eastAsia" w:ascii="仿宋" w:hAnsi="仿宋" w:eastAsia="仿宋"/>
          <w:spacing w:val="5"/>
          <w:kern w:val="0"/>
          <w:sz w:val="32"/>
          <w:szCs w:val="32"/>
        </w:rPr>
        <w:t>元。具体评价资金明细为：2020年8月26日由国库直接拨付“广东洪源众力发电设备有限公司”工程款284,604.02元，拨付“韶关市华源水电建设有限公司”工程款100,000.00元。</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（一）总体结论</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根据《始兴县县级全面实施预算绩效管理工作方案》（始财［2019］67号）、《始兴县财政支出项目资金绩效评价办法（试行）（始府办［2011］24号）的有关要求，</w:t>
      </w:r>
      <w:r>
        <w:rPr>
          <w:rFonts w:hint="eastAsia" w:ascii="仿宋" w:hAnsi="仿宋" w:eastAsia="仿宋"/>
          <w:spacing w:val="5"/>
          <w:sz w:val="32"/>
          <w:szCs w:val="32"/>
        </w:rPr>
        <w:t>通过对项目主管部门、资金使用单位提供的相关材料进行书面评价，总体看来，</w:t>
      </w:r>
      <w:r>
        <w:rPr>
          <w:rFonts w:hint="eastAsia" w:ascii="仿宋" w:hAnsi="仿宋" w:eastAsia="仿宋"/>
          <w:spacing w:val="5"/>
          <w:kern w:val="0"/>
          <w:sz w:val="32"/>
          <w:szCs w:val="32"/>
        </w:rPr>
        <w:t>项目主管单位进行的增效改造项目，提高了电站的经济效益，为电站的安全生产增加了保障。但在目标设置、资金分配、监督管理、预计效益方面存在一定的问题。本项目自评得分为91分，评审得分为90分，等级为“优”。</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（二）各项目评价指标分析</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1、投入合理性分析</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该指标分值20分，评审得分18分，得分率为100%。从评价指标得分情况看，论证决策、保障措施、资金落实及分配等方面完成都较好。论证决策过程完备、资金到位及时、分配合理，但目标设置上不够完整。</w:t>
      </w:r>
      <w:r>
        <w:rPr>
          <w:rFonts w:ascii="仿宋" w:hAnsi="仿宋" w:eastAsia="仿宋"/>
          <w:spacing w:val="5"/>
          <w:kern w:val="0"/>
          <w:sz w:val="32"/>
          <w:szCs w:val="32"/>
        </w:rPr>
        <w:t xml:space="preserve"> </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2、过程分析</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该指标分值20分，评审得分18分，得分率为90%。从评价指标得分情况看，该项目在资金支付、程序规范性方面都做的较好，在支出规范性、监管有效性方面存在不足。具体而言，此次支付尾款工程质保金，未见相关领导审核可支付质保金的会议资料等；监管有效性方面未对资金使用单位进行必要的资金监管。</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3、产出分析</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该指标分值30分，评审得分29分，得分率为96.67%。产出得分未取得满分的原因为项目完成进度方面有所拖延，项目进度不达标，未能在2015年底完成竣工验收。在预算控制方面实际支出未超过预算计划，成本控制合理。</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4、效益分析</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该指标分值30分，评审得分25分，得分率为83.33%。产出效益情况较好，社会效益、可持续发展、满意度表现都较好，但在经济效益、生态效益方面有不足之处。 经济方面没有达到最大化的产出效果，生态方面水库蓄水在一定程度上影响了水上生物的自然生长。</w:t>
      </w:r>
      <w:r>
        <w:rPr>
          <w:rFonts w:ascii="仿宋" w:hAnsi="仿宋" w:eastAsia="仿宋"/>
          <w:spacing w:val="5"/>
          <w:kern w:val="0"/>
          <w:sz w:val="32"/>
          <w:szCs w:val="32"/>
        </w:rPr>
        <w:t xml:space="preserve"> </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5、绩效综合分析</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结合投入、过程、产出、效益四方面综合对项目资金使用进行比较分析，总体上各个方面的表现都相对较好，本项目的总投资金额为6,153,131.86元，截止2020年8月26日，由始兴县财政局直接拨付至各相关单位工程质保金合计金额384,604.02元。真正意义上实现了本次改造工程项目的完成。</w:t>
      </w:r>
    </w:p>
    <w:p>
      <w:pPr>
        <w:ind w:firstLine="660" w:firstLineChars="200"/>
        <w:outlineLvl w:val="1"/>
        <w:rPr>
          <w:rFonts w:ascii="仿宋" w:hAnsi="仿宋" w:eastAsia="仿宋"/>
          <w:spacing w:val="5"/>
          <w:kern w:val="0"/>
          <w:sz w:val="32"/>
          <w:szCs w:val="32"/>
        </w:rPr>
      </w:pPr>
    </w:p>
    <w:p>
      <w:pPr>
        <w:ind w:firstLine="663" w:firstLineChars="200"/>
        <w:outlineLvl w:val="1"/>
        <w:rPr>
          <w:rFonts w:ascii="仿宋" w:hAnsi="仿宋" w:eastAsia="仿宋"/>
          <w:b/>
          <w:spacing w:val="5"/>
          <w:kern w:val="0"/>
          <w:sz w:val="32"/>
          <w:szCs w:val="32"/>
        </w:rPr>
      </w:pPr>
      <w:r>
        <w:rPr>
          <w:rFonts w:hint="eastAsia" w:ascii="仿宋" w:hAnsi="仿宋" w:eastAsia="仿宋"/>
          <w:b/>
          <w:spacing w:val="5"/>
          <w:kern w:val="0"/>
          <w:sz w:val="32"/>
          <w:szCs w:val="32"/>
        </w:rPr>
        <w:t>四、主要绩效</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始兴县大源水电站发供电设备设施残旧,通过增效扩容改造后,对电站水轮机,发电机等设备进行更换，压力管道更新、厂房的新建及维修。保障了生产安全，提高了经济效益。为周边农作物生长提供了充足的水资源，提高了周边农户的经济收入，带动了经济发展。</w:t>
      </w:r>
    </w:p>
    <w:p>
      <w:pPr>
        <w:ind w:firstLine="663" w:firstLineChars="200"/>
        <w:outlineLvl w:val="1"/>
        <w:rPr>
          <w:rFonts w:ascii="仿宋" w:hAnsi="仿宋" w:eastAsia="仿宋"/>
          <w:b/>
          <w:spacing w:val="5"/>
          <w:kern w:val="0"/>
          <w:sz w:val="32"/>
          <w:szCs w:val="32"/>
        </w:rPr>
      </w:pPr>
      <w:r>
        <w:rPr>
          <w:rFonts w:hint="eastAsia" w:ascii="仿宋" w:hAnsi="仿宋" w:eastAsia="仿宋"/>
          <w:b/>
          <w:spacing w:val="5"/>
          <w:kern w:val="0"/>
          <w:sz w:val="32"/>
          <w:szCs w:val="32"/>
        </w:rPr>
        <w:t>五、主要问题</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1、目标设置不够科学完善，多次进行工程设计修编，在整体上影响了项目完成进度。</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2、工程质保金支付手续不够规范，未见承包单位提出返还申请书。</w:t>
      </w:r>
    </w:p>
    <w:p>
      <w:pPr>
        <w:ind w:firstLine="663" w:firstLineChars="200"/>
        <w:outlineLvl w:val="1"/>
        <w:rPr>
          <w:rFonts w:ascii="仿宋" w:hAnsi="仿宋" w:eastAsia="仿宋"/>
          <w:b/>
          <w:spacing w:val="5"/>
          <w:kern w:val="0"/>
          <w:sz w:val="32"/>
          <w:szCs w:val="32"/>
        </w:rPr>
      </w:pPr>
      <w:r>
        <w:rPr>
          <w:rFonts w:hint="eastAsia" w:ascii="仿宋" w:hAnsi="仿宋" w:eastAsia="仿宋"/>
          <w:b/>
          <w:spacing w:val="5"/>
          <w:kern w:val="0"/>
          <w:sz w:val="32"/>
          <w:szCs w:val="32"/>
        </w:rPr>
        <w:t>六、主要建议</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1、建议项目主管部门根据实际情况科学设置目标，设计完善可行的项目实施方案，并严格按照方案计划实施，推进项目按时保质保量的完成。</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2、加强预算管理，严格落实各项财务法规制度，实行专项资金专款专用，完善资金使用计划。加强对资金的使用情况的跟踪和了解，督促资金使用部门实现既定的绩效目标。并定期进行实地检查考核，严格按照预算计划规范支出专项经费。</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3、建议财政部门要充分发挥职能作用，加强对资金使用的管理和监督，确保资金安全，并产生最大使用效益。</w:t>
      </w:r>
    </w:p>
    <w:p>
      <w:pPr>
        <w:ind w:firstLine="663" w:firstLineChars="200"/>
        <w:outlineLvl w:val="1"/>
        <w:rPr>
          <w:rFonts w:ascii="仿宋" w:hAnsi="仿宋" w:eastAsia="仿宋"/>
          <w:b/>
          <w:spacing w:val="5"/>
          <w:kern w:val="0"/>
          <w:sz w:val="32"/>
          <w:szCs w:val="32"/>
        </w:rPr>
      </w:pPr>
      <w:r>
        <w:rPr>
          <w:rFonts w:hint="eastAsia" w:ascii="仿宋" w:hAnsi="仿宋" w:eastAsia="仿宋"/>
          <w:b/>
          <w:spacing w:val="5"/>
          <w:kern w:val="0"/>
          <w:sz w:val="32"/>
          <w:szCs w:val="32"/>
        </w:rPr>
        <w:t>七、其他需要说明的问题</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（一）有关评价责任的说明</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始兴县大源水电站的责任是:提供与本次绩效评价相关的资料和数据，并对其真实性、准确性、完整性负责；</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 xml:space="preserve">中一事务所的责任是：在绩效评价工作中遵循绩效评价基本原则，采用科学的评价方法，实施合理的评价程序，保证评价结论的客观、公正。 </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（二）本次绩效评价的局限性</w:t>
      </w:r>
    </w:p>
    <w:p>
      <w:pPr>
        <w:ind w:firstLine="660" w:firstLineChars="200"/>
        <w:outlineLvl w:val="1"/>
        <w:rPr>
          <w:rFonts w:ascii="仿宋" w:hAnsi="仿宋" w:eastAsia="仿宋"/>
          <w:spacing w:val="5"/>
          <w:kern w:val="0"/>
          <w:sz w:val="32"/>
          <w:szCs w:val="32"/>
        </w:rPr>
      </w:pPr>
      <w:r>
        <w:rPr>
          <w:rFonts w:hint="eastAsia" w:ascii="仿宋" w:hAnsi="仿宋" w:eastAsia="仿宋"/>
          <w:spacing w:val="5"/>
          <w:kern w:val="0"/>
          <w:sz w:val="32"/>
          <w:szCs w:val="32"/>
        </w:rPr>
        <w:t>1、由于时间关系，中一事务所采取抽样的方式核查，样本点绩效优劣直接关系到整体绩效综合评分。</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spacing w:val="5"/>
          <w:sz w:val="32"/>
          <w:szCs w:val="32"/>
        </w:rPr>
        <w:t>2、中一事务所的评价依据是被评价单位提供的资料和基础数据，其真实性、完整性、准确性受到资料提供方制约。</w:t>
      </w:r>
    </w:p>
    <w:sectPr>
      <w:footerReference r:id="rId4"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932502"/>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6"/>
    <w:rsid w:val="0000387B"/>
    <w:rsid w:val="00005353"/>
    <w:rsid w:val="0000781C"/>
    <w:rsid w:val="00010507"/>
    <w:rsid w:val="00010630"/>
    <w:rsid w:val="0001133C"/>
    <w:rsid w:val="00011B40"/>
    <w:rsid w:val="0001258F"/>
    <w:rsid w:val="00014494"/>
    <w:rsid w:val="00014EF1"/>
    <w:rsid w:val="00017401"/>
    <w:rsid w:val="0002052C"/>
    <w:rsid w:val="00021000"/>
    <w:rsid w:val="0002171E"/>
    <w:rsid w:val="00021C2A"/>
    <w:rsid w:val="00022CDA"/>
    <w:rsid w:val="00025E3A"/>
    <w:rsid w:val="000302C9"/>
    <w:rsid w:val="00034909"/>
    <w:rsid w:val="00037DC8"/>
    <w:rsid w:val="00044026"/>
    <w:rsid w:val="00044B0E"/>
    <w:rsid w:val="00045F38"/>
    <w:rsid w:val="00047AF3"/>
    <w:rsid w:val="000529AD"/>
    <w:rsid w:val="00057542"/>
    <w:rsid w:val="00064D42"/>
    <w:rsid w:val="00065D74"/>
    <w:rsid w:val="000708E7"/>
    <w:rsid w:val="000762DA"/>
    <w:rsid w:val="00083042"/>
    <w:rsid w:val="00086C72"/>
    <w:rsid w:val="00092A33"/>
    <w:rsid w:val="00094030"/>
    <w:rsid w:val="00094F9A"/>
    <w:rsid w:val="00095BEA"/>
    <w:rsid w:val="00095C8F"/>
    <w:rsid w:val="0009617C"/>
    <w:rsid w:val="000A376F"/>
    <w:rsid w:val="000A4655"/>
    <w:rsid w:val="000A4E82"/>
    <w:rsid w:val="000A6CC6"/>
    <w:rsid w:val="000A72EA"/>
    <w:rsid w:val="000B2779"/>
    <w:rsid w:val="000B539B"/>
    <w:rsid w:val="000B7A5F"/>
    <w:rsid w:val="000C13A8"/>
    <w:rsid w:val="000C3E58"/>
    <w:rsid w:val="000C57CF"/>
    <w:rsid w:val="000D184D"/>
    <w:rsid w:val="000E08A9"/>
    <w:rsid w:val="000E0D3A"/>
    <w:rsid w:val="000E24CD"/>
    <w:rsid w:val="000E2807"/>
    <w:rsid w:val="000E2ECB"/>
    <w:rsid w:val="000E4F3D"/>
    <w:rsid w:val="000E7025"/>
    <w:rsid w:val="000F009B"/>
    <w:rsid w:val="000F04C5"/>
    <w:rsid w:val="000F1636"/>
    <w:rsid w:val="000F1EB1"/>
    <w:rsid w:val="000F2809"/>
    <w:rsid w:val="000F2E0F"/>
    <w:rsid w:val="000F3F47"/>
    <w:rsid w:val="000F7408"/>
    <w:rsid w:val="001007D2"/>
    <w:rsid w:val="00102A8C"/>
    <w:rsid w:val="0010314D"/>
    <w:rsid w:val="00107391"/>
    <w:rsid w:val="00107D25"/>
    <w:rsid w:val="00113928"/>
    <w:rsid w:val="00123A15"/>
    <w:rsid w:val="00126087"/>
    <w:rsid w:val="0013365E"/>
    <w:rsid w:val="00133CD8"/>
    <w:rsid w:val="001379AD"/>
    <w:rsid w:val="00142496"/>
    <w:rsid w:val="001430F1"/>
    <w:rsid w:val="00150BFE"/>
    <w:rsid w:val="00152AD5"/>
    <w:rsid w:val="0015302C"/>
    <w:rsid w:val="00155A5F"/>
    <w:rsid w:val="001648A1"/>
    <w:rsid w:val="00165FFA"/>
    <w:rsid w:val="00166890"/>
    <w:rsid w:val="00167451"/>
    <w:rsid w:val="00177831"/>
    <w:rsid w:val="00185F06"/>
    <w:rsid w:val="00186DA8"/>
    <w:rsid w:val="00195E8A"/>
    <w:rsid w:val="001A1777"/>
    <w:rsid w:val="001A28D7"/>
    <w:rsid w:val="001A386A"/>
    <w:rsid w:val="001A4CCB"/>
    <w:rsid w:val="001A694E"/>
    <w:rsid w:val="001B1C10"/>
    <w:rsid w:val="001B3E21"/>
    <w:rsid w:val="001B439A"/>
    <w:rsid w:val="001B5B13"/>
    <w:rsid w:val="001B5B75"/>
    <w:rsid w:val="001B66CB"/>
    <w:rsid w:val="001C0AB3"/>
    <w:rsid w:val="001D16D9"/>
    <w:rsid w:val="001D2ECD"/>
    <w:rsid w:val="001D3955"/>
    <w:rsid w:val="001D4983"/>
    <w:rsid w:val="001D69B8"/>
    <w:rsid w:val="001D708B"/>
    <w:rsid w:val="001E329D"/>
    <w:rsid w:val="001E5FFE"/>
    <w:rsid w:val="001E63F5"/>
    <w:rsid w:val="001F0812"/>
    <w:rsid w:val="001F0C9E"/>
    <w:rsid w:val="001F1560"/>
    <w:rsid w:val="001F17E6"/>
    <w:rsid w:val="001F19A4"/>
    <w:rsid w:val="001F6653"/>
    <w:rsid w:val="001F712B"/>
    <w:rsid w:val="002002F5"/>
    <w:rsid w:val="0020137A"/>
    <w:rsid w:val="002018F3"/>
    <w:rsid w:val="00202D7C"/>
    <w:rsid w:val="0020602B"/>
    <w:rsid w:val="00207C03"/>
    <w:rsid w:val="002104BB"/>
    <w:rsid w:val="00212B9E"/>
    <w:rsid w:val="0021349C"/>
    <w:rsid w:val="00217294"/>
    <w:rsid w:val="0021759C"/>
    <w:rsid w:val="00220D1A"/>
    <w:rsid w:val="0022393F"/>
    <w:rsid w:val="00223D32"/>
    <w:rsid w:val="002261E5"/>
    <w:rsid w:val="00232BBA"/>
    <w:rsid w:val="0023314D"/>
    <w:rsid w:val="00235D52"/>
    <w:rsid w:val="00236AD7"/>
    <w:rsid w:val="00236E4A"/>
    <w:rsid w:val="00237B1C"/>
    <w:rsid w:val="002435A0"/>
    <w:rsid w:val="00250DA0"/>
    <w:rsid w:val="002533F1"/>
    <w:rsid w:val="00254691"/>
    <w:rsid w:val="00254706"/>
    <w:rsid w:val="0026165E"/>
    <w:rsid w:val="00262B7D"/>
    <w:rsid w:val="0026695B"/>
    <w:rsid w:val="002707E8"/>
    <w:rsid w:val="0027148F"/>
    <w:rsid w:val="00271D39"/>
    <w:rsid w:val="00273B05"/>
    <w:rsid w:val="0028305E"/>
    <w:rsid w:val="00283485"/>
    <w:rsid w:val="00285A7D"/>
    <w:rsid w:val="0029025E"/>
    <w:rsid w:val="00291C89"/>
    <w:rsid w:val="00291D74"/>
    <w:rsid w:val="0029278A"/>
    <w:rsid w:val="00292899"/>
    <w:rsid w:val="002930CE"/>
    <w:rsid w:val="002941F8"/>
    <w:rsid w:val="002951A9"/>
    <w:rsid w:val="0029650D"/>
    <w:rsid w:val="00296C3C"/>
    <w:rsid w:val="00297C96"/>
    <w:rsid w:val="002A27DE"/>
    <w:rsid w:val="002A2920"/>
    <w:rsid w:val="002A7054"/>
    <w:rsid w:val="002A754F"/>
    <w:rsid w:val="002A7D99"/>
    <w:rsid w:val="002A7FFA"/>
    <w:rsid w:val="002B02A6"/>
    <w:rsid w:val="002B234B"/>
    <w:rsid w:val="002B6E63"/>
    <w:rsid w:val="002C1C9F"/>
    <w:rsid w:val="002C3F05"/>
    <w:rsid w:val="002C4F1B"/>
    <w:rsid w:val="002C4F97"/>
    <w:rsid w:val="002D55FE"/>
    <w:rsid w:val="002D6261"/>
    <w:rsid w:val="002D6C56"/>
    <w:rsid w:val="002E01E5"/>
    <w:rsid w:val="002E1390"/>
    <w:rsid w:val="002E2C5D"/>
    <w:rsid w:val="002E6B20"/>
    <w:rsid w:val="002E6F89"/>
    <w:rsid w:val="002E71E3"/>
    <w:rsid w:val="002F1788"/>
    <w:rsid w:val="002F2E19"/>
    <w:rsid w:val="002F37D4"/>
    <w:rsid w:val="002F738F"/>
    <w:rsid w:val="003009E3"/>
    <w:rsid w:val="00300AF3"/>
    <w:rsid w:val="003060F3"/>
    <w:rsid w:val="00307C5D"/>
    <w:rsid w:val="0031168A"/>
    <w:rsid w:val="00311EB5"/>
    <w:rsid w:val="00312FF3"/>
    <w:rsid w:val="00314098"/>
    <w:rsid w:val="003152E1"/>
    <w:rsid w:val="003227C2"/>
    <w:rsid w:val="003247E1"/>
    <w:rsid w:val="00324B8A"/>
    <w:rsid w:val="00326EAD"/>
    <w:rsid w:val="0033025C"/>
    <w:rsid w:val="0033533E"/>
    <w:rsid w:val="00341BF6"/>
    <w:rsid w:val="0034295B"/>
    <w:rsid w:val="00342E19"/>
    <w:rsid w:val="00343415"/>
    <w:rsid w:val="00343BCB"/>
    <w:rsid w:val="003458AA"/>
    <w:rsid w:val="00354601"/>
    <w:rsid w:val="00357006"/>
    <w:rsid w:val="00362EAA"/>
    <w:rsid w:val="0036554B"/>
    <w:rsid w:val="003678B5"/>
    <w:rsid w:val="00370B3E"/>
    <w:rsid w:val="003739EB"/>
    <w:rsid w:val="00382C43"/>
    <w:rsid w:val="00383B54"/>
    <w:rsid w:val="00383F57"/>
    <w:rsid w:val="00384A05"/>
    <w:rsid w:val="0038636C"/>
    <w:rsid w:val="00392B86"/>
    <w:rsid w:val="0039449A"/>
    <w:rsid w:val="00394C34"/>
    <w:rsid w:val="003954AB"/>
    <w:rsid w:val="00395655"/>
    <w:rsid w:val="00396775"/>
    <w:rsid w:val="003A19EB"/>
    <w:rsid w:val="003A5F02"/>
    <w:rsid w:val="003A653B"/>
    <w:rsid w:val="003B36D1"/>
    <w:rsid w:val="003B678F"/>
    <w:rsid w:val="003C05E4"/>
    <w:rsid w:val="003C0AAA"/>
    <w:rsid w:val="003C4343"/>
    <w:rsid w:val="003C6849"/>
    <w:rsid w:val="003C694E"/>
    <w:rsid w:val="003C6FF3"/>
    <w:rsid w:val="003D0751"/>
    <w:rsid w:val="003D08C0"/>
    <w:rsid w:val="003D13BA"/>
    <w:rsid w:val="003D3EC3"/>
    <w:rsid w:val="003E0516"/>
    <w:rsid w:val="003E15CE"/>
    <w:rsid w:val="003E1A77"/>
    <w:rsid w:val="003E200C"/>
    <w:rsid w:val="003E3482"/>
    <w:rsid w:val="003E510C"/>
    <w:rsid w:val="003E6CD4"/>
    <w:rsid w:val="003F00AB"/>
    <w:rsid w:val="003F6953"/>
    <w:rsid w:val="004009C2"/>
    <w:rsid w:val="004017C3"/>
    <w:rsid w:val="00401A3D"/>
    <w:rsid w:val="00404039"/>
    <w:rsid w:val="00405AC2"/>
    <w:rsid w:val="004075F0"/>
    <w:rsid w:val="0041030C"/>
    <w:rsid w:val="0041039A"/>
    <w:rsid w:val="00410B8D"/>
    <w:rsid w:val="00417E4C"/>
    <w:rsid w:val="004236C3"/>
    <w:rsid w:val="00426C69"/>
    <w:rsid w:val="004302D7"/>
    <w:rsid w:val="004304C9"/>
    <w:rsid w:val="00431C7C"/>
    <w:rsid w:val="00432208"/>
    <w:rsid w:val="0043280F"/>
    <w:rsid w:val="00432D90"/>
    <w:rsid w:val="00435459"/>
    <w:rsid w:val="00435656"/>
    <w:rsid w:val="00436443"/>
    <w:rsid w:val="00440B59"/>
    <w:rsid w:val="00442FE2"/>
    <w:rsid w:val="004449D8"/>
    <w:rsid w:val="0044528F"/>
    <w:rsid w:val="00447EB9"/>
    <w:rsid w:val="00450311"/>
    <w:rsid w:val="004526EB"/>
    <w:rsid w:val="004574E4"/>
    <w:rsid w:val="00460E6A"/>
    <w:rsid w:val="00461A9E"/>
    <w:rsid w:val="00465850"/>
    <w:rsid w:val="0047108F"/>
    <w:rsid w:val="004716E6"/>
    <w:rsid w:val="004727AA"/>
    <w:rsid w:val="00474E18"/>
    <w:rsid w:val="00474EAD"/>
    <w:rsid w:val="0047606E"/>
    <w:rsid w:val="004764BA"/>
    <w:rsid w:val="00481D25"/>
    <w:rsid w:val="00482C6F"/>
    <w:rsid w:val="00483C3C"/>
    <w:rsid w:val="00484825"/>
    <w:rsid w:val="00484854"/>
    <w:rsid w:val="00484C95"/>
    <w:rsid w:val="00484D58"/>
    <w:rsid w:val="00487268"/>
    <w:rsid w:val="0048793F"/>
    <w:rsid w:val="0049066C"/>
    <w:rsid w:val="00490884"/>
    <w:rsid w:val="0049154D"/>
    <w:rsid w:val="0049448C"/>
    <w:rsid w:val="004958B5"/>
    <w:rsid w:val="00496F66"/>
    <w:rsid w:val="004A2F26"/>
    <w:rsid w:val="004A4BEC"/>
    <w:rsid w:val="004B391E"/>
    <w:rsid w:val="004B40B0"/>
    <w:rsid w:val="004B5FB4"/>
    <w:rsid w:val="004B758B"/>
    <w:rsid w:val="004B783B"/>
    <w:rsid w:val="004B7874"/>
    <w:rsid w:val="004C0EDD"/>
    <w:rsid w:val="004C11FD"/>
    <w:rsid w:val="004C1B17"/>
    <w:rsid w:val="004C2FC3"/>
    <w:rsid w:val="004C4C4B"/>
    <w:rsid w:val="004C4D5F"/>
    <w:rsid w:val="004C7CD5"/>
    <w:rsid w:val="004D051A"/>
    <w:rsid w:val="004D5070"/>
    <w:rsid w:val="004D5D0C"/>
    <w:rsid w:val="004E10F4"/>
    <w:rsid w:val="004E3345"/>
    <w:rsid w:val="004E5EB9"/>
    <w:rsid w:val="004E69B4"/>
    <w:rsid w:val="004F09FE"/>
    <w:rsid w:val="004F10A5"/>
    <w:rsid w:val="004F1350"/>
    <w:rsid w:val="004F1A63"/>
    <w:rsid w:val="00503497"/>
    <w:rsid w:val="00503AAA"/>
    <w:rsid w:val="005121EB"/>
    <w:rsid w:val="00512E7E"/>
    <w:rsid w:val="00512FA9"/>
    <w:rsid w:val="005233C3"/>
    <w:rsid w:val="00524066"/>
    <w:rsid w:val="00525FB8"/>
    <w:rsid w:val="005322FC"/>
    <w:rsid w:val="00533741"/>
    <w:rsid w:val="00533B39"/>
    <w:rsid w:val="00534BFA"/>
    <w:rsid w:val="00535259"/>
    <w:rsid w:val="00535651"/>
    <w:rsid w:val="00536625"/>
    <w:rsid w:val="0054047B"/>
    <w:rsid w:val="00541577"/>
    <w:rsid w:val="00541745"/>
    <w:rsid w:val="00544D3B"/>
    <w:rsid w:val="005470D7"/>
    <w:rsid w:val="00551F4A"/>
    <w:rsid w:val="0055572B"/>
    <w:rsid w:val="00556ADE"/>
    <w:rsid w:val="00560866"/>
    <w:rsid w:val="00560B9D"/>
    <w:rsid w:val="00560F7D"/>
    <w:rsid w:val="00561576"/>
    <w:rsid w:val="00561C82"/>
    <w:rsid w:val="005631DB"/>
    <w:rsid w:val="00563623"/>
    <w:rsid w:val="00563B37"/>
    <w:rsid w:val="005648E6"/>
    <w:rsid w:val="00565722"/>
    <w:rsid w:val="00570823"/>
    <w:rsid w:val="005727A1"/>
    <w:rsid w:val="00572B37"/>
    <w:rsid w:val="00572D5C"/>
    <w:rsid w:val="00573D81"/>
    <w:rsid w:val="00574E55"/>
    <w:rsid w:val="00575A90"/>
    <w:rsid w:val="0057645D"/>
    <w:rsid w:val="00577EFD"/>
    <w:rsid w:val="00584D67"/>
    <w:rsid w:val="00584EB1"/>
    <w:rsid w:val="00586241"/>
    <w:rsid w:val="005944CC"/>
    <w:rsid w:val="0059541D"/>
    <w:rsid w:val="0059598F"/>
    <w:rsid w:val="0059690E"/>
    <w:rsid w:val="0059791D"/>
    <w:rsid w:val="005A2CEF"/>
    <w:rsid w:val="005A3996"/>
    <w:rsid w:val="005A521B"/>
    <w:rsid w:val="005A69AE"/>
    <w:rsid w:val="005B0218"/>
    <w:rsid w:val="005B1459"/>
    <w:rsid w:val="005B2A0A"/>
    <w:rsid w:val="005B4669"/>
    <w:rsid w:val="005B4E84"/>
    <w:rsid w:val="005B56DE"/>
    <w:rsid w:val="005B6860"/>
    <w:rsid w:val="005C7E62"/>
    <w:rsid w:val="005D491C"/>
    <w:rsid w:val="005D74AC"/>
    <w:rsid w:val="005E2A47"/>
    <w:rsid w:val="005E3375"/>
    <w:rsid w:val="005E38BA"/>
    <w:rsid w:val="005E4214"/>
    <w:rsid w:val="005E534B"/>
    <w:rsid w:val="005E5656"/>
    <w:rsid w:val="005E7083"/>
    <w:rsid w:val="005F0CEB"/>
    <w:rsid w:val="005F17EE"/>
    <w:rsid w:val="005F46BA"/>
    <w:rsid w:val="005F60FB"/>
    <w:rsid w:val="005F695B"/>
    <w:rsid w:val="005F7CFF"/>
    <w:rsid w:val="00602B0E"/>
    <w:rsid w:val="006030BF"/>
    <w:rsid w:val="006031C0"/>
    <w:rsid w:val="006077E0"/>
    <w:rsid w:val="00610BCC"/>
    <w:rsid w:val="00614980"/>
    <w:rsid w:val="00615682"/>
    <w:rsid w:val="00617A11"/>
    <w:rsid w:val="00617D08"/>
    <w:rsid w:val="00626569"/>
    <w:rsid w:val="00626D83"/>
    <w:rsid w:val="006272CA"/>
    <w:rsid w:val="00627614"/>
    <w:rsid w:val="00627E64"/>
    <w:rsid w:val="00630D1B"/>
    <w:rsid w:val="00632EDB"/>
    <w:rsid w:val="00634A5C"/>
    <w:rsid w:val="006358C2"/>
    <w:rsid w:val="0063732F"/>
    <w:rsid w:val="0064186C"/>
    <w:rsid w:val="00644743"/>
    <w:rsid w:val="006451B3"/>
    <w:rsid w:val="0064545B"/>
    <w:rsid w:val="00645506"/>
    <w:rsid w:val="006471C0"/>
    <w:rsid w:val="00650594"/>
    <w:rsid w:val="00650BB5"/>
    <w:rsid w:val="00654475"/>
    <w:rsid w:val="00655FD7"/>
    <w:rsid w:val="00657D22"/>
    <w:rsid w:val="00657E0D"/>
    <w:rsid w:val="006611C6"/>
    <w:rsid w:val="00661896"/>
    <w:rsid w:val="00664476"/>
    <w:rsid w:val="00671B18"/>
    <w:rsid w:val="006725A0"/>
    <w:rsid w:val="00673033"/>
    <w:rsid w:val="00673BC3"/>
    <w:rsid w:val="00674059"/>
    <w:rsid w:val="00675CA9"/>
    <w:rsid w:val="00676F4B"/>
    <w:rsid w:val="0067741B"/>
    <w:rsid w:val="00694EBC"/>
    <w:rsid w:val="006A00F6"/>
    <w:rsid w:val="006A097D"/>
    <w:rsid w:val="006A2086"/>
    <w:rsid w:val="006A3248"/>
    <w:rsid w:val="006A35C4"/>
    <w:rsid w:val="006A71AB"/>
    <w:rsid w:val="006B0C24"/>
    <w:rsid w:val="006B0C7E"/>
    <w:rsid w:val="006B4312"/>
    <w:rsid w:val="006B5EA2"/>
    <w:rsid w:val="006B7981"/>
    <w:rsid w:val="006B7E7C"/>
    <w:rsid w:val="006C02D6"/>
    <w:rsid w:val="006C1366"/>
    <w:rsid w:val="006C1BF5"/>
    <w:rsid w:val="006C3BDE"/>
    <w:rsid w:val="006C3E1D"/>
    <w:rsid w:val="006C424B"/>
    <w:rsid w:val="006C7BC3"/>
    <w:rsid w:val="006C7FCF"/>
    <w:rsid w:val="006D55A0"/>
    <w:rsid w:val="006D6C59"/>
    <w:rsid w:val="006D74CC"/>
    <w:rsid w:val="006D7CA3"/>
    <w:rsid w:val="006E00D5"/>
    <w:rsid w:val="006E2EBF"/>
    <w:rsid w:val="006E3F14"/>
    <w:rsid w:val="006F0CAD"/>
    <w:rsid w:val="006F500F"/>
    <w:rsid w:val="006F6B22"/>
    <w:rsid w:val="00703376"/>
    <w:rsid w:val="007052F7"/>
    <w:rsid w:val="007118B2"/>
    <w:rsid w:val="00711FA9"/>
    <w:rsid w:val="00713B06"/>
    <w:rsid w:val="00727625"/>
    <w:rsid w:val="00727629"/>
    <w:rsid w:val="00732F66"/>
    <w:rsid w:val="0073430E"/>
    <w:rsid w:val="007351D0"/>
    <w:rsid w:val="0073586A"/>
    <w:rsid w:val="00735E4B"/>
    <w:rsid w:val="00736277"/>
    <w:rsid w:val="00736F05"/>
    <w:rsid w:val="007377DB"/>
    <w:rsid w:val="00742FD5"/>
    <w:rsid w:val="00745A87"/>
    <w:rsid w:val="00746048"/>
    <w:rsid w:val="00754550"/>
    <w:rsid w:val="00756704"/>
    <w:rsid w:val="00760293"/>
    <w:rsid w:val="007625C2"/>
    <w:rsid w:val="0076711C"/>
    <w:rsid w:val="00772487"/>
    <w:rsid w:val="007727C2"/>
    <w:rsid w:val="00773CBA"/>
    <w:rsid w:val="00773F62"/>
    <w:rsid w:val="0077748B"/>
    <w:rsid w:val="00781EFA"/>
    <w:rsid w:val="00787F68"/>
    <w:rsid w:val="007906AA"/>
    <w:rsid w:val="00794662"/>
    <w:rsid w:val="0079760F"/>
    <w:rsid w:val="007977DF"/>
    <w:rsid w:val="007A081A"/>
    <w:rsid w:val="007A09C5"/>
    <w:rsid w:val="007A0DFC"/>
    <w:rsid w:val="007A4C53"/>
    <w:rsid w:val="007A6FD5"/>
    <w:rsid w:val="007B5C07"/>
    <w:rsid w:val="007B7BD8"/>
    <w:rsid w:val="007C461F"/>
    <w:rsid w:val="007C4CB1"/>
    <w:rsid w:val="007C5C0A"/>
    <w:rsid w:val="007C5C9B"/>
    <w:rsid w:val="007D0BF1"/>
    <w:rsid w:val="007D16B5"/>
    <w:rsid w:val="007D3D5C"/>
    <w:rsid w:val="007D4237"/>
    <w:rsid w:val="007E15EB"/>
    <w:rsid w:val="007E20FE"/>
    <w:rsid w:val="007E3871"/>
    <w:rsid w:val="007E46E6"/>
    <w:rsid w:val="007E4752"/>
    <w:rsid w:val="007E7197"/>
    <w:rsid w:val="007F2EEF"/>
    <w:rsid w:val="007F31EA"/>
    <w:rsid w:val="007F40D1"/>
    <w:rsid w:val="007F419A"/>
    <w:rsid w:val="00801A4D"/>
    <w:rsid w:val="008049BD"/>
    <w:rsid w:val="008066D9"/>
    <w:rsid w:val="00810C9B"/>
    <w:rsid w:val="00812AB3"/>
    <w:rsid w:val="0082293D"/>
    <w:rsid w:val="00823B92"/>
    <w:rsid w:val="00823FCA"/>
    <w:rsid w:val="00824144"/>
    <w:rsid w:val="00824C13"/>
    <w:rsid w:val="00825819"/>
    <w:rsid w:val="00835A43"/>
    <w:rsid w:val="0083652A"/>
    <w:rsid w:val="00836EAF"/>
    <w:rsid w:val="00837970"/>
    <w:rsid w:val="0084057A"/>
    <w:rsid w:val="00842202"/>
    <w:rsid w:val="00842213"/>
    <w:rsid w:val="00842F00"/>
    <w:rsid w:val="008471B9"/>
    <w:rsid w:val="00847445"/>
    <w:rsid w:val="008514E3"/>
    <w:rsid w:val="00851D86"/>
    <w:rsid w:val="00853C18"/>
    <w:rsid w:val="00854EEB"/>
    <w:rsid w:val="00856B0B"/>
    <w:rsid w:val="00856EEE"/>
    <w:rsid w:val="0086079A"/>
    <w:rsid w:val="00864844"/>
    <w:rsid w:val="00871617"/>
    <w:rsid w:val="00871B1D"/>
    <w:rsid w:val="0088091F"/>
    <w:rsid w:val="00880C8A"/>
    <w:rsid w:val="008826EF"/>
    <w:rsid w:val="00884C98"/>
    <w:rsid w:val="008859D8"/>
    <w:rsid w:val="00892272"/>
    <w:rsid w:val="00892D20"/>
    <w:rsid w:val="0089405E"/>
    <w:rsid w:val="00894940"/>
    <w:rsid w:val="00897EF7"/>
    <w:rsid w:val="008A01AB"/>
    <w:rsid w:val="008A5175"/>
    <w:rsid w:val="008B42AF"/>
    <w:rsid w:val="008B4410"/>
    <w:rsid w:val="008B7ABB"/>
    <w:rsid w:val="008B7C42"/>
    <w:rsid w:val="008C1546"/>
    <w:rsid w:val="008C2D22"/>
    <w:rsid w:val="008C33E3"/>
    <w:rsid w:val="008C47AB"/>
    <w:rsid w:val="008C6534"/>
    <w:rsid w:val="008C77E6"/>
    <w:rsid w:val="008D1726"/>
    <w:rsid w:val="008D2D4B"/>
    <w:rsid w:val="008D4FBA"/>
    <w:rsid w:val="008D6CF1"/>
    <w:rsid w:val="008D7413"/>
    <w:rsid w:val="008D7AC3"/>
    <w:rsid w:val="008D7BBE"/>
    <w:rsid w:val="008E01B0"/>
    <w:rsid w:val="008E02A0"/>
    <w:rsid w:val="008E0450"/>
    <w:rsid w:val="008E17F2"/>
    <w:rsid w:val="008E5078"/>
    <w:rsid w:val="008E727E"/>
    <w:rsid w:val="008E74EF"/>
    <w:rsid w:val="008E7D9B"/>
    <w:rsid w:val="008F130D"/>
    <w:rsid w:val="008F21C1"/>
    <w:rsid w:val="008F32AD"/>
    <w:rsid w:val="008F4E7A"/>
    <w:rsid w:val="008F4F7C"/>
    <w:rsid w:val="008F51BD"/>
    <w:rsid w:val="00901AB2"/>
    <w:rsid w:val="0090545A"/>
    <w:rsid w:val="00906351"/>
    <w:rsid w:val="00907C0A"/>
    <w:rsid w:val="009118CC"/>
    <w:rsid w:val="00915325"/>
    <w:rsid w:val="00916988"/>
    <w:rsid w:val="009216CC"/>
    <w:rsid w:val="00921C1B"/>
    <w:rsid w:val="0092278E"/>
    <w:rsid w:val="0092285D"/>
    <w:rsid w:val="00923123"/>
    <w:rsid w:val="00923A84"/>
    <w:rsid w:val="00925064"/>
    <w:rsid w:val="00925116"/>
    <w:rsid w:val="009301F1"/>
    <w:rsid w:val="009311C5"/>
    <w:rsid w:val="0093220E"/>
    <w:rsid w:val="00936F56"/>
    <w:rsid w:val="00937A6B"/>
    <w:rsid w:val="009410EC"/>
    <w:rsid w:val="00945BCE"/>
    <w:rsid w:val="0094628F"/>
    <w:rsid w:val="0094692A"/>
    <w:rsid w:val="0094711C"/>
    <w:rsid w:val="009504B6"/>
    <w:rsid w:val="009510C0"/>
    <w:rsid w:val="009516A4"/>
    <w:rsid w:val="009561C9"/>
    <w:rsid w:val="00962DEA"/>
    <w:rsid w:val="00963339"/>
    <w:rsid w:val="0096648F"/>
    <w:rsid w:val="009738C3"/>
    <w:rsid w:val="0098114F"/>
    <w:rsid w:val="00983BB6"/>
    <w:rsid w:val="009865F8"/>
    <w:rsid w:val="00986C85"/>
    <w:rsid w:val="0098729D"/>
    <w:rsid w:val="00987DAC"/>
    <w:rsid w:val="00987E4B"/>
    <w:rsid w:val="00992C15"/>
    <w:rsid w:val="00992F90"/>
    <w:rsid w:val="0099300B"/>
    <w:rsid w:val="009935F1"/>
    <w:rsid w:val="00994692"/>
    <w:rsid w:val="00997133"/>
    <w:rsid w:val="00997E3F"/>
    <w:rsid w:val="009A027F"/>
    <w:rsid w:val="009A034C"/>
    <w:rsid w:val="009A3996"/>
    <w:rsid w:val="009A428B"/>
    <w:rsid w:val="009A518C"/>
    <w:rsid w:val="009A5CDB"/>
    <w:rsid w:val="009A7560"/>
    <w:rsid w:val="009A75C8"/>
    <w:rsid w:val="009B01C1"/>
    <w:rsid w:val="009B1670"/>
    <w:rsid w:val="009B24B6"/>
    <w:rsid w:val="009C0509"/>
    <w:rsid w:val="009C4639"/>
    <w:rsid w:val="009C548C"/>
    <w:rsid w:val="009D0666"/>
    <w:rsid w:val="009E181E"/>
    <w:rsid w:val="009E2BCB"/>
    <w:rsid w:val="009E3EF7"/>
    <w:rsid w:val="009F1F74"/>
    <w:rsid w:val="009F453D"/>
    <w:rsid w:val="009F7A7D"/>
    <w:rsid w:val="00A03C3C"/>
    <w:rsid w:val="00A03FF1"/>
    <w:rsid w:val="00A04EAF"/>
    <w:rsid w:val="00A061BD"/>
    <w:rsid w:val="00A069C0"/>
    <w:rsid w:val="00A1162D"/>
    <w:rsid w:val="00A15C27"/>
    <w:rsid w:val="00A16D08"/>
    <w:rsid w:val="00A1720C"/>
    <w:rsid w:val="00A17577"/>
    <w:rsid w:val="00A2353E"/>
    <w:rsid w:val="00A23549"/>
    <w:rsid w:val="00A23807"/>
    <w:rsid w:val="00A23E95"/>
    <w:rsid w:val="00A256E6"/>
    <w:rsid w:val="00A30503"/>
    <w:rsid w:val="00A31A67"/>
    <w:rsid w:val="00A32FB3"/>
    <w:rsid w:val="00A337B7"/>
    <w:rsid w:val="00A34890"/>
    <w:rsid w:val="00A354C7"/>
    <w:rsid w:val="00A400DD"/>
    <w:rsid w:val="00A424BA"/>
    <w:rsid w:val="00A43B71"/>
    <w:rsid w:val="00A4629E"/>
    <w:rsid w:val="00A46522"/>
    <w:rsid w:val="00A46D31"/>
    <w:rsid w:val="00A524A4"/>
    <w:rsid w:val="00A5633C"/>
    <w:rsid w:val="00A56523"/>
    <w:rsid w:val="00A569FE"/>
    <w:rsid w:val="00A57139"/>
    <w:rsid w:val="00A60F2E"/>
    <w:rsid w:val="00A62CCA"/>
    <w:rsid w:val="00A62EBB"/>
    <w:rsid w:val="00A66FCF"/>
    <w:rsid w:val="00A67C65"/>
    <w:rsid w:val="00A717E9"/>
    <w:rsid w:val="00A72989"/>
    <w:rsid w:val="00A72CC5"/>
    <w:rsid w:val="00A761F9"/>
    <w:rsid w:val="00A7696D"/>
    <w:rsid w:val="00A82C18"/>
    <w:rsid w:val="00A82F8E"/>
    <w:rsid w:val="00A87E81"/>
    <w:rsid w:val="00A92A3F"/>
    <w:rsid w:val="00A93D16"/>
    <w:rsid w:val="00A9494E"/>
    <w:rsid w:val="00A96AD0"/>
    <w:rsid w:val="00A97125"/>
    <w:rsid w:val="00AA070B"/>
    <w:rsid w:val="00AA2C4B"/>
    <w:rsid w:val="00AA4337"/>
    <w:rsid w:val="00AA7136"/>
    <w:rsid w:val="00AB1908"/>
    <w:rsid w:val="00AB1AE6"/>
    <w:rsid w:val="00AB2171"/>
    <w:rsid w:val="00AB2EC6"/>
    <w:rsid w:val="00AB4141"/>
    <w:rsid w:val="00AB463B"/>
    <w:rsid w:val="00AB4689"/>
    <w:rsid w:val="00AB4B10"/>
    <w:rsid w:val="00AC0509"/>
    <w:rsid w:val="00AC06EF"/>
    <w:rsid w:val="00AC07CB"/>
    <w:rsid w:val="00AC088E"/>
    <w:rsid w:val="00AC14F0"/>
    <w:rsid w:val="00AC3A64"/>
    <w:rsid w:val="00AC5C9F"/>
    <w:rsid w:val="00AC6361"/>
    <w:rsid w:val="00AD3EE2"/>
    <w:rsid w:val="00AE089B"/>
    <w:rsid w:val="00AE3373"/>
    <w:rsid w:val="00AE39C2"/>
    <w:rsid w:val="00AE3FDD"/>
    <w:rsid w:val="00AE44FE"/>
    <w:rsid w:val="00AE5CD2"/>
    <w:rsid w:val="00AE6D96"/>
    <w:rsid w:val="00AF0155"/>
    <w:rsid w:val="00AF4E84"/>
    <w:rsid w:val="00AF5921"/>
    <w:rsid w:val="00AF6375"/>
    <w:rsid w:val="00AF65B9"/>
    <w:rsid w:val="00AF6846"/>
    <w:rsid w:val="00B00BAB"/>
    <w:rsid w:val="00B02279"/>
    <w:rsid w:val="00B024FE"/>
    <w:rsid w:val="00B02B46"/>
    <w:rsid w:val="00B031FC"/>
    <w:rsid w:val="00B05B3C"/>
    <w:rsid w:val="00B0606E"/>
    <w:rsid w:val="00B06C8E"/>
    <w:rsid w:val="00B12319"/>
    <w:rsid w:val="00B156D6"/>
    <w:rsid w:val="00B23170"/>
    <w:rsid w:val="00B23DE0"/>
    <w:rsid w:val="00B24003"/>
    <w:rsid w:val="00B408F8"/>
    <w:rsid w:val="00B411F7"/>
    <w:rsid w:val="00B412D7"/>
    <w:rsid w:val="00B45B19"/>
    <w:rsid w:val="00B50CC1"/>
    <w:rsid w:val="00B51017"/>
    <w:rsid w:val="00B513CD"/>
    <w:rsid w:val="00B52757"/>
    <w:rsid w:val="00B5426D"/>
    <w:rsid w:val="00B55AA2"/>
    <w:rsid w:val="00B57828"/>
    <w:rsid w:val="00B6029D"/>
    <w:rsid w:val="00B61E7C"/>
    <w:rsid w:val="00B62C87"/>
    <w:rsid w:val="00B631A9"/>
    <w:rsid w:val="00B6365E"/>
    <w:rsid w:val="00B757E8"/>
    <w:rsid w:val="00B76CC0"/>
    <w:rsid w:val="00B77633"/>
    <w:rsid w:val="00B8314E"/>
    <w:rsid w:val="00B83DA9"/>
    <w:rsid w:val="00B85199"/>
    <w:rsid w:val="00B85F23"/>
    <w:rsid w:val="00B87F4A"/>
    <w:rsid w:val="00B93B14"/>
    <w:rsid w:val="00B93F2D"/>
    <w:rsid w:val="00BA03A7"/>
    <w:rsid w:val="00BA0AC6"/>
    <w:rsid w:val="00BB0247"/>
    <w:rsid w:val="00BB1435"/>
    <w:rsid w:val="00BB2644"/>
    <w:rsid w:val="00BB4403"/>
    <w:rsid w:val="00BB5DE3"/>
    <w:rsid w:val="00BB7A5E"/>
    <w:rsid w:val="00BC1953"/>
    <w:rsid w:val="00BC1B20"/>
    <w:rsid w:val="00BC2AE7"/>
    <w:rsid w:val="00BC4FC8"/>
    <w:rsid w:val="00BC5630"/>
    <w:rsid w:val="00BC5DA8"/>
    <w:rsid w:val="00BC6999"/>
    <w:rsid w:val="00BC7D6B"/>
    <w:rsid w:val="00BD5E29"/>
    <w:rsid w:val="00BD632F"/>
    <w:rsid w:val="00BD6CD7"/>
    <w:rsid w:val="00BE14E2"/>
    <w:rsid w:val="00BE2308"/>
    <w:rsid w:val="00BE7F50"/>
    <w:rsid w:val="00BF314B"/>
    <w:rsid w:val="00BF3815"/>
    <w:rsid w:val="00BF5AB8"/>
    <w:rsid w:val="00BF6046"/>
    <w:rsid w:val="00BF74B1"/>
    <w:rsid w:val="00C00493"/>
    <w:rsid w:val="00C04BF0"/>
    <w:rsid w:val="00C05ADC"/>
    <w:rsid w:val="00C069F6"/>
    <w:rsid w:val="00C15BE1"/>
    <w:rsid w:val="00C173BB"/>
    <w:rsid w:val="00C177AC"/>
    <w:rsid w:val="00C17C77"/>
    <w:rsid w:val="00C20963"/>
    <w:rsid w:val="00C22F83"/>
    <w:rsid w:val="00C23910"/>
    <w:rsid w:val="00C27869"/>
    <w:rsid w:val="00C31495"/>
    <w:rsid w:val="00C34B1F"/>
    <w:rsid w:val="00C350C1"/>
    <w:rsid w:val="00C37994"/>
    <w:rsid w:val="00C41116"/>
    <w:rsid w:val="00C452B2"/>
    <w:rsid w:val="00C4715A"/>
    <w:rsid w:val="00C51C36"/>
    <w:rsid w:val="00C53789"/>
    <w:rsid w:val="00C5380B"/>
    <w:rsid w:val="00C54B32"/>
    <w:rsid w:val="00C54BC4"/>
    <w:rsid w:val="00C6081E"/>
    <w:rsid w:val="00C615C1"/>
    <w:rsid w:val="00C64D73"/>
    <w:rsid w:val="00C67F0D"/>
    <w:rsid w:val="00C75B2D"/>
    <w:rsid w:val="00C75DF2"/>
    <w:rsid w:val="00C77009"/>
    <w:rsid w:val="00C83C42"/>
    <w:rsid w:val="00C85436"/>
    <w:rsid w:val="00C8633D"/>
    <w:rsid w:val="00C86F37"/>
    <w:rsid w:val="00C93E58"/>
    <w:rsid w:val="00C95D8A"/>
    <w:rsid w:val="00C97463"/>
    <w:rsid w:val="00CA117E"/>
    <w:rsid w:val="00CA41B8"/>
    <w:rsid w:val="00CA4731"/>
    <w:rsid w:val="00CA4BF6"/>
    <w:rsid w:val="00CA64CF"/>
    <w:rsid w:val="00CA6EA6"/>
    <w:rsid w:val="00CA78A6"/>
    <w:rsid w:val="00CB32F8"/>
    <w:rsid w:val="00CC06F8"/>
    <w:rsid w:val="00CC2EB7"/>
    <w:rsid w:val="00CC7285"/>
    <w:rsid w:val="00CD5321"/>
    <w:rsid w:val="00CD5690"/>
    <w:rsid w:val="00CD5DC7"/>
    <w:rsid w:val="00CD733C"/>
    <w:rsid w:val="00CE0CBB"/>
    <w:rsid w:val="00CE353A"/>
    <w:rsid w:val="00CE5A40"/>
    <w:rsid w:val="00CE75A9"/>
    <w:rsid w:val="00CF0AA4"/>
    <w:rsid w:val="00CF2EDE"/>
    <w:rsid w:val="00CF47D7"/>
    <w:rsid w:val="00CF4AB5"/>
    <w:rsid w:val="00D01CF4"/>
    <w:rsid w:val="00D05F80"/>
    <w:rsid w:val="00D07949"/>
    <w:rsid w:val="00D07E51"/>
    <w:rsid w:val="00D10FC6"/>
    <w:rsid w:val="00D1101A"/>
    <w:rsid w:val="00D165EF"/>
    <w:rsid w:val="00D27F69"/>
    <w:rsid w:val="00D320AB"/>
    <w:rsid w:val="00D33C0F"/>
    <w:rsid w:val="00D360CA"/>
    <w:rsid w:val="00D360F6"/>
    <w:rsid w:val="00D37F58"/>
    <w:rsid w:val="00D40BBD"/>
    <w:rsid w:val="00D4128A"/>
    <w:rsid w:val="00D438D0"/>
    <w:rsid w:val="00D43F0A"/>
    <w:rsid w:val="00D45682"/>
    <w:rsid w:val="00D50167"/>
    <w:rsid w:val="00D51E25"/>
    <w:rsid w:val="00D5202B"/>
    <w:rsid w:val="00D520EB"/>
    <w:rsid w:val="00D55C8C"/>
    <w:rsid w:val="00D56910"/>
    <w:rsid w:val="00D56CF4"/>
    <w:rsid w:val="00D6030F"/>
    <w:rsid w:val="00D625CF"/>
    <w:rsid w:val="00D639E9"/>
    <w:rsid w:val="00D675D5"/>
    <w:rsid w:val="00D70D0F"/>
    <w:rsid w:val="00D71712"/>
    <w:rsid w:val="00D7344B"/>
    <w:rsid w:val="00D739AE"/>
    <w:rsid w:val="00D73DF6"/>
    <w:rsid w:val="00D73F5F"/>
    <w:rsid w:val="00D7701F"/>
    <w:rsid w:val="00D77C77"/>
    <w:rsid w:val="00D814F0"/>
    <w:rsid w:val="00D925CD"/>
    <w:rsid w:val="00D93D6F"/>
    <w:rsid w:val="00D972B0"/>
    <w:rsid w:val="00DA0E7C"/>
    <w:rsid w:val="00DA0F6F"/>
    <w:rsid w:val="00DA7EAC"/>
    <w:rsid w:val="00DB208C"/>
    <w:rsid w:val="00DB252D"/>
    <w:rsid w:val="00DB4199"/>
    <w:rsid w:val="00DB56C2"/>
    <w:rsid w:val="00DC084B"/>
    <w:rsid w:val="00DD1927"/>
    <w:rsid w:val="00DD25B2"/>
    <w:rsid w:val="00DD2F41"/>
    <w:rsid w:val="00DD43F4"/>
    <w:rsid w:val="00DD4F0B"/>
    <w:rsid w:val="00DE67E3"/>
    <w:rsid w:val="00DE6D08"/>
    <w:rsid w:val="00DF0D8F"/>
    <w:rsid w:val="00DF2151"/>
    <w:rsid w:val="00DF3F52"/>
    <w:rsid w:val="00DF431C"/>
    <w:rsid w:val="00DF7B3C"/>
    <w:rsid w:val="00E00AF3"/>
    <w:rsid w:val="00E01414"/>
    <w:rsid w:val="00E048FA"/>
    <w:rsid w:val="00E04D20"/>
    <w:rsid w:val="00E12568"/>
    <w:rsid w:val="00E13212"/>
    <w:rsid w:val="00E1329B"/>
    <w:rsid w:val="00E14C6B"/>
    <w:rsid w:val="00E1563D"/>
    <w:rsid w:val="00E156FA"/>
    <w:rsid w:val="00E20059"/>
    <w:rsid w:val="00E211A0"/>
    <w:rsid w:val="00E22C90"/>
    <w:rsid w:val="00E2378D"/>
    <w:rsid w:val="00E244E8"/>
    <w:rsid w:val="00E2458C"/>
    <w:rsid w:val="00E25428"/>
    <w:rsid w:val="00E25486"/>
    <w:rsid w:val="00E27309"/>
    <w:rsid w:val="00E27B7A"/>
    <w:rsid w:val="00E30E87"/>
    <w:rsid w:val="00E3133B"/>
    <w:rsid w:val="00E31C58"/>
    <w:rsid w:val="00E335F2"/>
    <w:rsid w:val="00E337C4"/>
    <w:rsid w:val="00E3672E"/>
    <w:rsid w:val="00E37228"/>
    <w:rsid w:val="00E4026C"/>
    <w:rsid w:val="00E44946"/>
    <w:rsid w:val="00E51A4C"/>
    <w:rsid w:val="00E54F5E"/>
    <w:rsid w:val="00E571FA"/>
    <w:rsid w:val="00E64006"/>
    <w:rsid w:val="00E6469D"/>
    <w:rsid w:val="00E65E98"/>
    <w:rsid w:val="00E71B50"/>
    <w:rsid w:val="00E74C2B"/>
    <w:rsid w:val="00E82AB4"/>
    <w:rsid w:val="00E839D9"/>
    <w:rsid w:val="00E83C6C"/>
    <w:rsid w:val="00E86801"/>
    <w:rsid w:val="00E87917"/>
    <w:rsid w:val="00E87E11"/>
    <w:rsid w:val="00E87E70"/>
    <w:rsid w:val="00E91C8A"/>
    <w:rsid w:val="00E92F6D"/>
    <w:rsid w:val="00E93FC0"/>
    <w:rsid w:val="00E942D6"/>
    <w:rsid w:val="00E945B5"/>
    <w:rsid w:val="00EA0092"/>
    <w:rsid w:val="00EA1FEA"/>
    <w:rsid w:val="00EA305A"/>
    <w:rsid w:val="00EA3DE9"/>
    <w:rsid w:val="00EA4121"/>
    <w:rsid w:val="00EA48E5"/>
    <w:rsid w:val="00EA4FE9"/>
    <w:rsid w:val="00EB01FC"/>
    <w:rsid w:val="00EB3306"/>
    <w:rsid w:val="00EB333E"/>
    <w:rsid w:val="00EB59F0"/>
    <w:rsid w:val="00EB6222"/>
    <w:rsid w:val="00EB6DA6"/>
    <w:rsid w:val="00EB7BE3"/>
    <w:rsid w:val="00EC012A"/>
    <w:rsid w:val="00EC0722"/>
    <w:rsid w:val="00EC12CD"/>
    <w:rsid w:val="00EC2380"/>
    <w:rsid w:val="00EC71EA"/>
    <w:rsid w:val="00ED1A10"/>
    <w:rsid w:val="00ED32AA"/>
    <w:rsid w:val="00ED381F"/>
    <w:rsid w:val="00ED3CF1"/>
    <w:rsid w:val="00ED41FC"/>
    <w:rsid w:val="00EE0A1D"/>
    <w:rsid w:val="00EE109B"/>
    <w:rsid w:val="00EE4659"/>
    <w:rsid w:val="00EF6861"/>
    <w:rsid w:val="00EF68F2"/>
    <w:rsid w:val="00F04DDE"/>
    <w:rsid w:val="00F061EF"/>
    <w:rsid w:val="00F07564"/>
    <w:rsid w:val="00F11DD2"/>
    <w:rsid w:val="00F14DF0"/>
    <w:rsid w:val="00F1585F"/>
    <w:rsid w:val="00F16436"/>
    <w:rsid w:val="00F17A69"/>
    <w:rsid w:val="00F206AC"/>
    <w:rsid w:val="00F20A18"/>
    <w:rsid w:val="00F20AE3"/>
    <w:rsid w:val="00F20B9A"/>
    <w:rsid w:val="00F20CDB"/>
    <w:rsid w:val="00F20FC8"/>
    <w:rsid w:val="00F254D7"/>
    <w:rsid w:val="00F307E1"/>
    <w:rsid w:val="00F32DC5"/>
    <w:rsid w:val="00F342EF"/>
    <w:rsid w:val="00F34A8B"/>
    <w:rsid w:val="00F34EFB"/>
    <w:rsid w:val="00F3548D"/>
    <w:rsid w:val="00F358BE"/>
    <w:rsid w:val="00F37DFC"/>
    <w:rsid w:val="00F408E9"/>
    <w:rsid w:val="00F41127"/>
    <w:rsid w:val="00F4146B"/>
    <w:rsid w:val="00F4338B"/>
    <w:rsid w:val="00F45813"/>
    <w:rsid w:val="00F46093"/>
    <w:rsid w:val="00F47544"/>
    <w:rsid w:val="00F50241"/>
    <w:rsid w:val="00F50302"/>
    <w:rsid w:val="00F54646"/>
    <w:rsid w:val="00F54A24"/>
    <w:rsid w:val="00F55537"/>
    <w:rsid w:val="00F56057"/>
    <w:rsid w:val="00F56FEB"/>
    <w:rsid w:val="00F64B5D"/>
    <w:rsid w:val="00F656DC"/>
    <w:rsid w:val="00F66E53"/>
    <w:rsid w:val="00F7087F"/>
    <w:rsid w:val="00F70A97"/>
    <w:rsid w:val="00F7320F"/>
    <w:rsid w:val="00F73F09"/>
    <w:rsid w:val="00F761D5"/>
    <w:rsid w:val="00F77F21"/>
    <w:rsid w:val="00F80101"/>
    <w:rsid w:val="00F81780"/>
    <w:rsid w:val="00F8257A"/>
    <w:rsid w:val="00F8361A"/>
    <w:rsid w:val="00F84B7C"/>
    <w:rsid w:val="00F85AE5"/>
    <w:rsid w:val="00F87495"/>
    <w:rsid w:val="00F87B0A"/>
    <w:rsid w:val="00F9230D"/>
    <w:rsid w:val="00F92B3C"/>
    <w:rsid w:val="00F94099"/>
    <w:rsid w:val="00F947B0"/>
    <w:rsid w:val="00F94FA6"/>
    <w:rsid w:val="00F9633F"/>
    <w:rsid w:val="00FA2E4B"/>
    <w:rsid w:val="00FA4EE2"/>
    <w:rsid w:val="00FA6A9A"/>
    <w:rsid w:val="00FB1E4C"/>
    <w:rsid w:val="00FB3BF0"/>
    <w:rsid w:val="00FB466F"/>
    <w:rsid w:val="00FB60C4"/>
    <w:rsid w:val="00FC0B35"/>
    <w:rsid w:val="00FC12C4"/>
    <w:rsid w:val="00FC1794"/>
    <w:rsid w:val="00FC6E9D"/>
    <w:rsid w:val="00FC7D3D"/>
    <w:rsid w:val="00FD242E"/>
    <w:rsid w:val="00FD3F7F"/>
    <w:rsid w:val="00FD6682"/>
    <w:rsid w:val="00FD7AE1"/>
    <w:rsid w:val="00FE0032"/>
    <w:rsid w:val="00FE26CA"/>
    <w:rsid w:val="00FE2B05"/>
    <w:rsid w:val="00FE41A6"/>
    <w:rsid w:val="00FE59AC"/>
    <w:rsid w:val="00FE7358"/>
    <w:rsid w:val="00FE7798"/>
    <w:rsid w:val="00FE7CAE"/>
    <w:rsid w:val="00FF05A9"/>
    <w:rsid w:val="00FF5149"/>
    <w:rsid w:val="00FF5414"/>
    <w:rsid w:val="00FF5603"/>
    <w:rsid w:val="00FF58A9"/>
    <w:rsid w:val="00FF62E0"/>
    <w:rsid w:val="00FF66D3"/>
    <w:rsid w:val="01C5767F"/>
    <w:rsid w:val="0246740F"/>
    <w:rsid w:val="02706FBF"/>
    <w:rsid w:val="02EC4D68"/>
    <w:rsid w:val="03AD7FE7"/>
    <w:rsid w:val="03BE1425"/>
    <w:rsid w:val="05B50DD5"/>
    <w:rsid w:val="06621930"/>
    <w:rsid w:val="09E66EBB"/>
    <w:rsid w:val="0B702572"/>
    <w:rsid w:val="0BCD191C"/>
    <w:rsid w:val="0C1658F0"/>
    <w:rsid w:val="0EFB7241"/>
    <w:rsid w:val="15413BD2"/>
    <w:rsid w:val="17E44BF7"/>
    <w:rsid w:val="1F0C1F90"/>
    <w:rsid w:val="2267299D"/>
    <w:rsid w:val="29AA10E6"/>
    <w:rsid w:val="2A3B12E9"/>
    <w:rsid w:val="2A417BBA"/>
    <w:rsid w:val="2C644E4F"/>
    <w:rsid w:val="2E5614BA"/>
    <w:rsid w:val="3069514C"/>
    <w:rsid w:val="326B22E9"/>
    <w:rsid w:val="34BE179F"/>
    <w:rsid w:val="393E2B07"/>
    <w:rsid w:val="3BA15166"/>
    <w:rsid w:val="471E5594"/>
    <w:rsid w:val="48371032"/>
    <w:rsid w:val="491331C9"/>
    <w:rsid w:val="49154CF5"/>
    <w:rsid w:val="49E50B28"/>
    <w:rsid w:val="4DFE2791"/>
    <w:rsid w:val="4F7915AC"/>
    <w:rsid w:val="50AA13EF"/>
    <w:rsid w:val="50B210A0"/>
    <w:rsid w:val="5192354A"/>
    <w:rsid w:val="52195FF1"/>
    <w:rsid w:val="523D26EA"/>
    <w:rsid w:val="54BB72A2"/>
    <w:rsid w:val="59A035EB"/>
    <w:rsid w:val="5C0C0EFC"/>
    <w:rsid w:val="60300DDA"/>
    <w:rsid w:val="64422839"/>
    <w:rsid w:val="65741154"/>
    <w:rsid w:val="689948F2"/>
    <w:rsid w:val="6B2D3152"/>
    <w:rsid w:val="6D9B3FB9"/>
    <w:rsid w:val="70314A3F"/>
    <w:rsid w:val="70E5303A"/>
    <w:rsid w:val="75B82431"/>
    <w:rsid w:val="75F52494"/>
    <w:rsid w:val="7B01619D"/>
    <w:rsid w:val="7DB8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pPr>
  </w:style>
  <w:style w:type="paragraph" w:styleId="7">
    <w:name w:val="Normal (Web)"/>
    <w:basedOn w:val="1"/>
    <w:qFormat/>
    <w:uiPriority w:val="0"/>
    <w:pPr>
      <w:widowControl/>
      <w:adjustRightInd w:val="0"/>
      <w:spacing w:before="100" w:beforeAutospacing="1" w:after="100" w:afterAutospacing="1" w:line="312" w:lineRule="atLeast"/>
      <w:jc w:val="left"/>
    </w:pPr>
    <w:rPr>
      <w:rFonts w:ascii="宋体" w:hAnsi="宋体" w:cs="宋体"/>
      <w:kern w:val="0"/>
      <w:sz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页眉 Char"/>
    <w:basedOn w:val="9"/>
    <w:link w:val="5"/>
    <w:qFormat/>
    <w:uiPriority w:val="99"/>
    <w:rPr>
      <w:kern w:val="2"/>
      <w:sz w:val="18"/>
      <w:szCs w:val="18"/>
    </w:rPr>
  </w:style>
  <w:style w:type="character" w:customStyle="1" w:styleId="13">
    <w:name w:val="页脚 Char"/>
    <w:basedOn w:val="9"/>
    <w:link w:val="4"/>
    <w:qFormat/>
    <w:uiPriority w:val="99"/>
    <w:rPr>
      <w:kern w:val="2"/>
      <w:sz w:val="18"/>
      <w:szCs w:val="18"/>
    </w:rPr>
  </w:style>
  <w:style w:type="character" w:customStyle="1" w:styleId="14">
    <w:name w:val="日期 Char"/>
    <w:basedOn w:val="9"/>
    <w:link w:val="2"/>
    <w:semiHidden/>
    <w:qFormat/>
    <w:uiPriority w:val="99"/>
    <w:rPr>
      <w:kern w:val="2"/>
      <w:sz w:val="21"/>
    </w:rPr>
  </w:style>
  <w:style w:type="paragraph" w:customStyle="1" w:styleId="15">
    <w:name w:val="Char Char1 Char Char Char Char"/>
    <w:basedOn w:val="1"/>
    <w:qFormat/>
    <w:uiPriority w:val="0"/>
    <w:rPr>
      <w:rFonts w:eastAsia="仿宋_GB2312"/>
      <w:sz w:val="32"/>
      <w:szCs w:val="32"/>
    </w:rPr>
  </w:style>
  <w:style w:type="paragraph" w:customStyle="1" w:styleId="16">
    <w:name w:val="Char Char Char Char"/>
    <w:basedOn w:val="1"/>
    <w:qFormat/>
    <w:uiPriority w:val="0"/>
    <w:pPr>
      <w:widowControl/>
      <w:adjustRightInd w:val="0"/>
      <w:snapToGrid w:val="0"/>
      <w:spacing w:after="160" w:line="240" w:lineRule="exact"/>
      <w:jc w:val="left"/>
    </w:pPr>
    <w:rPr>
      <w:kern w:val="0"/>
    </w:rPr>
  </w:style>
  <w:style w:type="character" w:customStyle="1" w:styleId="17">
    <w:name w:val="批注框文本 Char"/>
    <w:basedOn w:val="9"/>
    <w:link w:val="3"/>
    <w:semiHidden/>
    <w:qFormat/>
    <w:uiPriority w:val="99"/>
    <w:rPr>
      <w:kern w:val="2"/>
      <w:sz w:val="18"/>
      <w:szCs w:val="18"/>
    </w:rPr>
  </w:style>
  <w:style w:type="paragraph" w:customStyle="1" w:styleId="18">
    <w:name w:val="Char Char Char Char Char Char Char Char Char Char Char Char Char Char Char Char"/>
    <w:basedOn w:val="1"/>
    <w:qFormat/>
    <w:uiPriority w:val="0"/>
    <w:pPr>
      <w:widowControl/>
      <w:adjustRightInd w:val="0"/>
      <w:spacing w:after="160" w:line="240" w:lineRule="exact"/>
      <w:jc w:val="left"/>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CB8F4-2DB1-4238-B807-92386C5ACBC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496</Words>
  <Characters>2829</Characters>
  <Lines>23</Lines>
  <Paragraphs>6</Paragraphs>
  <TotalTime>7650</TotalTime>
  <ScaleCrop>false</ScaleCrop>
  <LinksUpToDate>false</LinksUpToDate>
  <CharactersWithSpaces>3319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2017-09-12T01:55:00Z</dcterms:created>
  <dc:creator>pc</dc:creator>
  <cp:lastModifiedBy>Administrator</cp:lastModifiedBy>
  <cp:lastPrinted>2021-12-24T03:24:00Z</cp:lastPrinted>
  <dcterms:modified xsi:type="dcterms:W3CDTF">2021-12-30T01:04:59Z</dcterms:modified>
  <cp:revision>1116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A514C81579B04933AA35DDAAA5863D0B</vt:lpwstr>
  </property>
</Properties>
</file>