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b/>
          <w:sz w:val="52"/>
          <w:szCs w:val="52"/>
        </w:rPr>
      </w:pPr>
    </w:p>
    <w:p>
      <w:pPr>
        <w:jc w:val="center"/>
        <w:rPr>
          <w:b/>
          <w:sz w:val="44"/>
          <w:szCs w:val="44"/>
        </w:rPr>
      </w:pPr>
      <w:r>
        <w:rPr>
          <w:rFonts w:hint="eastAsia"/>
          <w:b/>
          <w:sz w:val="44"/>
          <w:szCs w:val="44"/>
        </w:rPr>
        <w:t>始兴县民政局残疾人两项补贴经费</w:t>
      </w:r>
    </w:p>
    <w:p>
      <w:pPr>
        <w:jc w:val="center"/>
        <w:rPr>
          <w:b/>
          <w:sz w:val="44"/>
          <w:szCs w:val="44"/>
        </w:rPr>
      </w:pPr>
      <w:r>
        <w:rPr>
          <w:rFonts w:hint="eastAsia"/>
          <w:b/>
          <w:sz w:val="44"/>
          <w:szCs w:val="44"/>
        </w:rPr>
        <w:t>第三方绩效评价报告</w:t>
      </w:r>
    </w:p>
    <w:p>
      <w:pPr>
        <w:jc w:val="center"/>
        <w:rPr>
          <w:b/>
          <w:sz w:val="24"/>
          <w:szCs w:val="24"/>
        </w:rPr>
      </w:pPr>
    </w:p>
    <w:p>
      <w:pPr>
        <w:jc w:val="center"/>
        <w:rPr>
          <w:b/>
          <w:sz w:val="24"/>
          <w:szCs w:val="24"/>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报告号：韶中一专字[2021]21013340079号 </w:t>
      </w:r>
    </w:p>
    <w:p>
      <w:pPr>
        <w:jc w:val="center"/>
        <w:rPr>
          <w:rFonts w:asciiTheme="minorEastAsia" w:hAnsiTheme="minorEastAsia" w:eastAsiaTheme="minorEastAsia"/>
          <w:b/>
          <w:sz w:val="32"/>
          <w:szCs w:val="32"/>
        </w:rPr>
      </w:pPr>
    </w:p>
    <w:p>
      <w:pPr>
        <w:jc w:val="center"/>
        <w:rPr>
          <w:b/>
          <w:sz w:val="52"/>
          <w:szCs w:val="52"/>
        </w:rPr>
      </w:pPr>
    </w:p>
    <w:p>
      <w:pPr>
        <w:jc w:val="center"/>
        <w:rPr>
          <w:b/>
          <w:sz w:val="52"/>
          <w:szCs w:val="52"/>
        </w:rPr>
      </w:pPr>
      <w:r>
        <w:rPr>
          <w:b/>
          <w:sz w:val="52"/>
          <w:szCs w:val="52"/>
        </w:rPr>
        <w:t xml:space="preserve"> </w:t>
      </w:r>
    </w:p>
    <w:p/>
    <w:p/>
    <w:p/>
    <w:p/>
    <w:p/>
    <w:p/>
    <w:p/>
    <w:p/>
    <w:p/>
    <w:p/>
    <w:p/>
    <w:p>
      <w:pPr>
        <w:ind w:firstLine="1920" w:firstLineChars="600"/>
        <w:rPr>
          <w:sz w:val="32"/>
          <w:szCs w:val="32"/>
        </w:rPr>
      </w:pPr>
      <w:r>
        <w:rPr>
          <w:rFonts w:hint="eastAsia"/>
          <w:sz w:val="32"/>
          <w:szCs w:val="32"/>
        </w:rPr>
        <w:t xml:space="preserve"> </w:t>
      </w:r>
    </w:p>
    <w:p>
      <w:pPr>
        <w:ind w:firstLine="640" w:firstLineChars="200"/>
        <w:rPr>
          <w:sz w:val="32"/>
          <w:szCs w:val="32"/>
        </w:rPr>
      </w:pPr>
      <w:r>
        <w:rPr>
          <w:rFonts w:hint="eastAsia"/>
          <w:sz w:val="32"/>
          <w:szCs w:val="32"/>
        </w:rPr>
        <w:t>评价单位：韶关中一会计师事务所有限公司</w:t>
      </w:r>
    </w:p>
    <w:p>
      <w:pPr>
        <w:jc w:val="center"/>
        <w:rPr>
          <w:sz w:val="32"/>
          <w:szCs w:val="32"/>
        </w:rPr>
        <w:sectPr>
          <w:footerReference r:id="rId3" w:type="default"/>
          <w:pgSz w:w="11906" w:h="16838"/>
          <w:pgMar w:top="1440" w:right="1800" w:bottom="1440" w:left="1800" w:header="851" w:footer="992" w:gutter="0"/>
          <w:pgNumType w:start="3"/>
          <w:cols w:space="425" w:num="1"/>
          <w:docGrid w:type="lines" w:linePitch="312" w:charSpace="0"/>
        </w:sectPr>
      </w:pPr>
      <w:r>
        <w:rPr>
          <w:rFonts w:hint="eastAsia"/>
          <w:sz w:val="32"/>
          <w:szCs w:val="32"/>
        </w:rPr>
        <w:t>二〇二一年十二月三十一日</w:t>
      </w:r>
    </w:p>
    <w:p>
      <w:pPr>
        <w:spacing w:before="156" w:beforeLines="50" w:after="312" w:afterLines="100" w:line="500" w:lineRule="exact"/>
        <w:ind w:firstLine="643" w:firstLineChars="200"/>
        <w:jc w:val="center"/>
        <w:rPr>
          <w:b/>
          <w:bCs/>
          <w:sz w:val="32"/>
          <w:szCs w:val="32"/>
          <w:lang w:val="zh-CN"/>
        </w:rPr>
      </w:pPr>
      <w:r>
        <w:rPr>
          <w:b/>
          <w:bCs/>
          <w:sz w:val="32"/>
          <w:szCs w:val="32"/>
          <w:lang w:val="zh-CN"/>
        </w:rPr>
        <w:t>目</w:t>
      </w:r>
      <w:r>
        <w:rPr>
          <w:rFonts w:hint="eastAsia"/>
          <w:b/>
          <w:bCs/>
          <w:sz w:val="32"/>
          <w:szCs w:val="32"/>
        </w:rPr>
        <w:t xml:space="preserve">  </w:t>
      </w:r>
      <w:r>
        <w:rPr>
          <w:b/>
          <w:bCs/>
          <w:sz w:val="32"/>
          <w:szCs w:val="32"/>
          <w:lang w:val="zh-CN"/>
        </w:rPr>
        <w:t>录</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说明  ……………………………………………………1</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一、评价项目概述</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2</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3</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二、评价结论与绩效分析</w:t>
      </w:r>
      <w:r>
        <w:rPr>
          <w:rFonts w:asciiTheme="minorEastAsia" w:hAnsiTheme="minorEastAsia" w:eastAsiaTheme="minorEastAsia"/>
          <w:bCs/>
          <w:sz w:val="32"/>
          <w:szCs w:val="32"/>
          <w:lang w:val="zh-CN"/>
        </w:rPr>
        <w:t xml:space="preserve">…………………………… </w:t>
      </w:r>
      <w:r>
        <w:rPr>
          <w:rFonts w:hint="eastAsia" w:asciiTheme="minorEastAsia" w:hAnsiTheme="minorEastAsia" w:eastAsiaTheme="minorEastAsia"/>
          <w:bCs/>
          <w:sz w:val="32"/>
          <w:szCs w:val="32"/>
          <w:lang w:val="zh-CN"/>
        </w:rPr>
        <w:t>3</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5</w:t>
      </w:r>
    </w:p>
    <w:p>
      <w:pPr>
        <w:spacing w:line="500" w:lineRule="exact"/>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    </w:t>
      </w: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三、主要绩效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6</w:t>
      </w:r>
    </w:p>
    <w:p>
      <w:pPr>
        <w:spacing w:line="500" w:lineRule="exact"/>
        <w:ind w:firstLine="640" w:firstLineChars="2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四、存在问题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 xml:space="preserve">五、相关建议  </w:t>
      </w:r>
      <w:r>
        <w:rPr>
          <w:rFonts w:asciiTheme="minorEastAsia" w:hAnsiTheme="minorEastAsia" w:eastAsiaTheme="minorEastAsia"/>
          <w:bCs/>
          <w:sz w:val="32"/>
          <w:szCs w:val="32"/>
          <w:lang w:val="zh-CN"/>
        </w:rPr>
        <w:t>…………………………………………</w:t>
      </w:r>
      <w:r>
        <w:rPr>
          <w:rFonts w:hint="eastAsia" w:asciiTheme="minorEastAsia" w:hAnsiTheme="minorEastAsia" w:eastAsiaTheme="minorEastAsia"/>
          <w:bCs/>
          <w:sz w:val="32"/>
          <w:szCs w:val="32"/>
          <w:lang w:val="zh-CN"/>
        </w:rPr>
        <w:t xml:space="preserve"> 6</w:t>
      </w:r>
    </w:p>
    <w:p>
      <w:pPr>
        <w:spacing w:line="500" w:lineRule="exact"/>
        <w:ind w:firstLine="960" w:firstLineChars="300"/>
        <w:rPr>
          <w:rFonts w:asciiTheme="minorEastAsia" w:hAnsiTheme="minorEastAsia" w:eastAsiaTheme="minorEastAsia"/>
          <w:bCs/>
          <w:sz w:val="32"/>
          <w:szCs w:val="32"/>
          <w:lang w:val="zh-CN"/>
        </w:rPr>
      </w:pPr>
    </w:p>
    <w:p>
      <w:pPr>
        <w:spacing w:line="500" w:lineRule="exact"/>
        <w:ind w:firstLine="640" w:firstLineChars="200"/>
        <w:rPr>
          <w:rFonts w:asciiTheme="minorEastAsia" w:hAnsiTheme="minorEastAsia" w:eastAsiaTheme="minorEastAsia"/>
          <w:bCs/>
          <w:sz w:val="32"/>
          <w:szCs w:val="32"/>
          <w:lang w:val="zh-CN"/>
        </w:rPr>
      </w:pPr>
      <w:r>
        <w:rPr>
          <w:rFonts w:hint="eastAsia" w:asciiTheme="minorEastAsia" w:hAnsiTheme="minorEastAsia" w:eastAsiaTheme="minorEastAsia"/>
          <w:bCs/>
          <w:sz w:val="32"/>
          <w:szCs w:val="32"/>
          <w:lang w:val="zh-CN"/>
        </w:rPr>
        <w:t>六、其他需要说明的问题 ……………………………6-7</w:t>
      </w:r>
    </w:p>
    <w:p>
      <w:pPr>
        <w:spacing w:line="500" w:lineRule="exact"/>
        <w:ind w:firstLine="960" w:firstLineChars="300"/>
        <w:rPr>
          <w:rFonts w:asciiTheme="minorEastAsia" w:hAnsiTheme="minorEastAsia" w:eastAsiaTheme="minorEastAsia"/>
          <w:bCs/>
          <w:sz w:val="32"/>
          <w:szCs w:val="32"/>
          <w:lang w:val="zh-CN"/>
        </w:rPr>
      </w:pPr>
    </w:p>
    <w:p>
      <w:pPr>
        <w:spacing w:line="620" w:lineRule="exact"/>
        <w:rPr>
          <w:rFonts w:asciiTheme="minorEastAsia" w:hAnsiTheme="minorEastAsia" w:eastAsiaTheme="minorEastAsia"/>
          <w:spacing w:val="5"/>
          <w:kern w:val="0"/>
          <w:sz w:val="32"/>
          <w:szCs w:val="32"/>
        </w:rPr>
      </w:pPr>
      <w:bookmarkStart w:id="2" w:name="_GoBack"/>
      <w:bookmarkEnd w:id="2"/>
      <w:r>
        <w:rPr>
          <w:rFonts w:hint="eastAsia" w:asciiTheme="minorEastAsia" w:hAnsiTheme="minorEastAsia" w:eastAsiaTheme="minorEastAsia"/>
          <w:spacing w:val="5"/>
          <w:kern w:val="0"/>
          <w:sz w:val="32"/>
          <w:szCs w:val="32"/>
        </w:rPr>
        <w:t xml:space="preserve">     </w:t>
      </w:r>
    </w:p>
    <w:p>
      <w:pPr>
        <w:spacing w:line="620" w:lineRule="exact"/>
        <w:rPr>
          <w:rFonts w:ascii="仿宋_GB2312" w:hAnsi="仿宋_GB2312" w:eastAsia="仿宋_GB2312"/>
          <w:spacing w:val="5"/>
          <w:kern w:val="0"/>
          <w:sz w:val="32"/>
          <w:szCs w:val="32"/>
        </w:rPr>
        <w:sectPr>
          <w:footerReference r:id="rId4" w:type="default"/>
          <w:pgSz w:w="11906" w:h="16838"/>
          <w:pgMar w:top="1440" w:right="1800" w:bottom="1440" w:left="1800" w:header="851" w:footer="992" w:gutter="0"/>
          <w:pgNumType w:start="3" w:chapStyle="1"/>
          <w:cols w:space="425" w:num="1"/>
          <w:docGrid w:type="lines" w:linePitch="312" w:charSpace="0"/>
        </w:sectPr>
      </w:pPr>
    </w:p>
    <w:p>
      <w:pPr>
        <w:spacing w:before="156" w:beforeLines="50" w:after="156" w:afterLines="50" w:line="620" w:lineRule="exact"/>
        <w:ind w:firstLine="663" w:firstLineChars="200"/>
        <w:jc w:val="center"/>
        <w:rPr>
          <w:rFonts w:ascii="仿宋" w:hAnsi="仿宋" w:eastAsia="仿宋"/>
          <w:b/>
          <w:spacing w:val="5"/>
          <w:kern w:val="0"/>
          <w:sz w:val="32"/>
          <w:szCs w:val="32"/>
        </w:rPr>
      </w:pPr>
      <w:r>
        <w:rPr>
          <w:rFonts w:hint="eastAsia" w:ascii="仿宋" w:hAnsi="仿宋" w:eastAsia="仿宋"/>
          <w:b/>
          <w:spacing w:val="5"/>
          <w:kern w:val="0"/>
          <w:sz w:val="32"/>
          <w:szCs w:val="32"/>
        </w:rPr>
        <w:t>说  明</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为加强财政资金支出管理，促进资金主管部门树立绩效观念，进一步规范和完善财政资金支出绩效评价工作，始兴县财政局委托韶关中一会计师事务所有限公司（以下简称“中一事务所”）对始兴县民政局残疾人两项补贴经费开展绩效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2021年11月16日至2021年12月10日，中一事务所对始兴县民政局残疾人两项补贴经费绩效评价。本次残疾人两项补贴经费绩效评价工作遵循“客观、公正、科学、规范”的原则，根据始兴县民政局2020年初设定的绩效目标，设置合理的评价指标及标准，运用比较法、成本效益分析法和公众评判法等评价方法，对始兴县民政局残疾人两项补贴经费支出的全过程及其履行职责的经济性、效率性、效果性和公平性进行评价。</w:t>
      </w:r>
    </w:p>
    <w:p>
      <w:pPr>
        <w:spacing w:before="156" w:beforeLines="50" w:after="156" w:afterLines="50" w:line="620" w:lineRule="exact"/>
        <w:ind w:firstLine="660" w:firstLineChars="200"/>
        <w:rPr>
          <w:rFonts w:ascii="仿宋" w:hAnsi="仿宋" w:eastAsia="仿宋"/>
          <w:spacing w:val="5"/>
          <w:kern w:val="0"/>
          <w:sz w:val="32"/>
          <w:szCs w:val="32"/>
        </w:rPr>
      </w:pPr>
      <w:r>
        <w:rPr>
          <w:rFonts w:hint="eastAsia" w:ascii="仿宋" w:hAnsi="仿宋" w:eastAsia="仿宋"/>
          <w:spacing w:val="5"/>
          <w:kern w:val="0"/>
          <w:sz w:val="32"/>
          <w:szCs w:val="32"/>
        </w:rPr>
        <w:t>本报告由中一事务所独立完成。</w:t>
      </w:r>
    </w:p>
    <w:p>
      <w:pPr>
        <w:spacing w:before="156" w:beforeLines="50" w:after="156" w:afterLines="50" w:line="620" w:lineRule="exact"/>
        <w:ind w:firstLine="663" w:firstLineChars="200"/>
        <w:rPr>
          <w:rFonts w:ascii="仿宋" w:hAnsi="仿宋" w:eastAsia="仿宋"/>
          <w:b/>
          <w:spacing w:val="5"/>
          <w:kern w:val="0"/>
          <w:sz w:val="32"/>
          <w:szCs w:val="32"/>
        </w:rPr>
      </w:pPr>
    </w:p>
    <w:p>
      <w:pPr>
        <w:spacing w:before="156" w:beforeLines="50" w:after="156" w:afterLines="50" w:line="620" w:lineRule="exact"/>
        <w:ind w:firstLine="663" w:firstLineChars="200"/>
        <w:rPr>
          <w:rFonts w:ascii="仿宋" w:hAnsi="仿宋" w:eastAsia="仿宋"/>
          <w:b/>
          <w:spacing w:val="5"/>
          <w:kern w:val="0"/>
          <w:sz w:val="32"/>
          <w:szCs w:val="32"/>
        </w:rPr>
      </w:pPr>
    </w:p>
    <w:p>
      <w:pPr>
        <w:spacing w:before="156" w:beforeLines="50" w:after="156" w:afterLines="50" w:line="620" w:lineRule="exact"/>
        <w:ind w:firstLine="663" w:firstLineChars="200"/>
        <w:rPr>
          <w:rFonts w:ascii="仿宋" w:hAnsi="仿宋" w:eastAsia="仿宋"/>
          <w:b/>
          <w:spacing w:val="5"/>
          <w:kern w:val="0"/>
          <w:sz w:val="32"/>
          <w:szCs w:val="32"/>
        </w:rPr>
      </w:pPr>
    </w:p>
    <w:p>
      <w:pPr>
        <w:spacing w:before="156" w:beforeLines="50" w:after="156" w:afterLines="50" w:line="620" w:lineRule="exact"/>
        <w:ind w:firstLine="663" w:firstLineChars="200"/>
        <w:rPr>
          <w:rFonts w:ascii="仿宋" w:hAnsi="仿宋" w:eastAsia="仿宋"/>
          <w:b/>
          <w:spacing w:val="5"/>
          <w:kern w:val="0"/>
          <w:sz w:val="32"/>
          <w:szCs w:val="32"/>
        </w:rPr>
      </w:pPr>
    </w:p>
    <w:p>
      <w:pPr>
        <w:spacing w:before="156" w:beforeLines="50" w:after="156" w:afterLines="50" w:line="620" w:lineRule="exact"/>
        <w:ind w:firstLine="663" w:firstLineChars="200"/>
        <w:rPr>
          <w:rFonts w:ascii="仿宋" w:hAnsi="仿宋" w:eastAsia="仿宋"/>
          <w:b/>
          <w:spacing w:val="5"/>
          <w:kern w:val="0"/>
          <w:sz w:val="32"/>
          <w:szCs w:val="32"/>
        </w:rPr>
      </w:pPr>
    </w:p>
    <w:p>
      <w:pPr>
        <w:spacing w:before="156" w:beforeLines="50" w:after="156" w:afterLines="50" w:line="620" w:lineRule="exact"/>
        <w:ind w:firstLine="663" w:firstLineChars="200"/>
        <w:rPr>
          <w:rFonts w:ascii="仿宋" w:hAnsi="仿宋" w:eastAsia="仿宋"/>
          <w:b/>
          <w:spacing w:val="5"/>
          <w:kern w:val="0"/>
          <w:sz w:val="32"/>
          <w:szCs w:val="32"/>
        </w:rPr>
      </w:pPr>
      <w:r>
        <w:rPr>
          <w:rFonts w:hint="eastAsia" w:ascii="仿宋" w:hAnsi="仿宋" w:eastAsia="仿宋"/>
          <w:b/>
          <w:spacing w:val="5"/>
          <w:kern w:val="0"/>
          <w:sz w:val="32"/>
          <w:szCs w:val="32"/>
        </w:rPr>
        <w:t>一、评价项目概述</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bookmarkStart w:id="0" w:name="_Toc361387939"/>
      <w:bookmarkStart w:id="1" w:name="_Toc433101636"/>
      <w:r>
        <w:rPr>
          <w:rFonts w:hint="eastAsia" w:ascii="仿宋" w:hAnsi="仿宋" w:eastAsia="仿宋" w:cs="Times New Roman"/>
          <w:spacing w:val="5"/>
          <w:sz w:val="32"/>
          <w:szCs w:val="32"/>
        </w:rPr>
        <w:t>项目基本情况及经费预算安排</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民政局是政府主管社会行政事务的职能部门，正科级单位，设有人秘股、救助股、社会福利和社会事务股、基层政权和社区建设股、社会组织登记管理中心。主管救助、社会组织管理、指导基层政权和社区建设、城市农村居民最低生活保障、社会福利和社会事务、区划地名等工作。</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ascii="仿宋" w:hAnsi="仿宋" w:eastAsia="仿宋" w:cs="Times New Roman"/>
          <w:spacing w:val="5"/>
          <w:sz w:val="32"/>
          <w:szCs w:val="32"/>
        </w:rPr>
        <w:t>为提高残疾人的基本生活保障力度，根据《关于</w:t>
      </w:r>
      <w:r>
        <w:rPr>
          <w:rFonts w:hint="eastAsia" w:ascii="仿宋" w:hAnsi="仿宋" w:eastAsia="仿宋" w:cs="Times New Roman"/>
          <w:spacing w:val="5"/>
          <w:sz w:val="32"/>
          <w:szCs w:val="32"/>
        </w:rPr>
        <w:t>2019年起提高我省残疾人两项补贴标准和扩大重度残疾人护理补贴范围的通知</w:t>
      </w:r>
      <w:r>
        <w:rPr>
          <w:rFonts w:ascii="仿宋" w:hAnsi="仿宋" w:eastAsia="仿宋" w:cs="Times New Roman"/>
          <w:spacing w:val="5"/>
          <w:sz w:val="32"/>
          <w:szCs w:val="32"/>
        </w:rPr>
        <w:t>》（粤财社</w:t>
      </w:r>
      <w:r>
        <w:rPr>
          <w:rFonts w:hint="eastAsia" w:ascii="仿宋" w:hAnsi="仿宋" w:eastAsia="仿宋" w:cs="Times New Roman"/>
          <w:spacing w:val="5"/>
          <w:sz w:val="32"/>
          <w:szCs w:val="32"/>
        </w:rPr>
        <w:t>〔2018〕220号</w:t>
      </w:r>
      <w:r>
        <w:rPr>
          <w:rFonts w:ascii="仿宋" w:hAnsi="仿宋" w:eastAsia="仿宋" w:cs="Times New Roman"/>
          <w:spacing w:val="5"/>
          <w:sz w:val="32"/>
          <w:szCs w:val="32"/>
        </w:rPr>
        <w:t>）文件精神，经省政府批准，</w:t>
      </w:r>
      <w:r>
        <w:rPr>
          <w:rFonts w:hint="eastAsia" w:ascii="仿宋" w:hAnsi="仿宋" w:eastAsia="仿宋" w:cs="Times New Roman"/>
          <w:spacing w:val="5"/>
          <w:sz w:val="32"/>
          <w:szCs w:val="32"/>
        </w:rPr>
        <w:t>我省残疾人两项补贴标准为：（一）困难残疾人生活补贴2019年起为165元/月每人，2020年起为175元/月每人。（二）重度残疾人护理补贴2019年起为220元/月每人，2020年起为235元/月每人。补贴资金直接按要求每月划拨到残疾人的银行账号。补贴范围在现行的补贴范围（粤财社〔2014〕39号文）基础上，将非重度智力、精神残疾人纳入重度残疾人护理补贴范围。</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财政局下发的始财预﹝2020﹞1号文件《关于批复下达始兴县预算单位2020年预算指标的通知》。2020年下达始兴县民政局残疾人重度护理补贴和困难生活补贴资金共计269.6448万元，用于保障困难残疾人群体的基本生活需求。</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绩效目标</w:t>
      </w:r>
    </w:p>
    <w:p>
      <w:pPr>
        <w:pStyle w:val="7"/>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 xml:space="preserve">    按时按月足额发放补贴，解决残疾人因残疾产生的额外生活支出和长期照护支出困难，加强残疾人困难生活保障。通过加强各部门联动联审机制，确保补贴对象的精准性及时性。</w:t>
      </w:r>
    </w:p>
    <w:p>
      <w:pPr>
        <w:pStyle w:val="7"/>
        <w:numPr>
          <w:ilvl w:val="0"/>
          <w:numId w:val="1"/>
        </w:numPr>
        <w:spacing w:before="156" w:beforeLines="50" w:beforeAutospacing="0" w:after="156" w:afterLines="50" w:afterAutospacing="0" w:line="560" w:lineRule="exact"/>
        <w:rPr>
          <w:rFonts w:ascii="仿宋" w:hAnsi="仿宋" w:eastAsia="仿宋" w:cs="Times New Roman"/>
          <w:spacing w:val="5"/>
          <w:sz w:val="32"/>
          <w:szCs w:val="32"/>
        </w:rPr>
      </w:pPr>
      <w:r>
        <w:rPr>
          <w:rFonts w:hint="eastAsia" w:ascii="仿宋" w:hAnsi="仿宋" w:eastAsia="仿宋" w:cs="Times New Roman"/>
          <w:spacing w:val="5"/>
          <w:sz w:val="32"/>
          <w:szCs w:val="32"/>
        </w:rPr>
        <w:t>评价金额及支出情况</w:t>
      </w:r>
    </w:p>
    <w:p>
      <w:pPr>
        <w:pStyle w:val="7"/>
        <w:spacing w:before="156" w:beforeLines="50" w:beforeAutospacing="0" w:after="156" w:afterLines="50" w:afterAutospacing="0" w:line="560" w:lineRule="exact"/>
        <w:ind w:firstLine="640" w:firstLineChars="200"/>
        <w:rPr>
          <w:rFonts w:ascii="仿宋" w:hAnsi="仿宋" w:eastAsia="仿宋"/>
          <w:sz w:val="32"/>
          <w:szCs w:val="32"/>
        </w:rPr>
      </w:pPr>
      <w:r>
        <w:rPr>
          <w:rFonts w:hint="eastAsia" w:ascii="仿宋" w:hAnsi="仿宋" w:eastAsia="仿宋" w:cs="仿宋"/>
          <w:sz w:val="32"/>
          <w:szCs w:val="32"/>
        </w:rPr>
        <w:t>始兴县民政局关于残疾人两项补贴经费自评资料中预算安排县财政资金共计269.6448万元。实际支出269.6448万元，资金支出率100%。</w:t>
      </w:r>
    </w:p>
    <w:p>
      <w:pPr>
        <w:pStyle w:val="7"/>
        <w:spacing w:before="156" w:beforeLines="50" w:beforeAutospacing="0" w:after="156" w:afterLines="50" w:afterAutospacing="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二、评价结论与绩效分析</w:t>
      </w:r>
    </w:p>
    <w:p>
      <w:pPr>
        <w:pStyle w:val="7"/>
        <w:spacing w:before="156" w:beforeLines="50" w:beforeAutospacing="0" w:after="156" w:afterLines="50" w:afterAutospacing="0" w:line="560" w:lineRule="exact"/>
        <w:ind w:firstLine="663" w:firstLineChars="200"/>
        <w:jc w:val="center"/>
        <w:rPr>
          <w:rFonts w:ascii="仿宋" w:hAnsi="仿宋" w:eastAsia="仿宋" w:cs="Times New Roman"/>
          <w:b/>
          <w:spacing w:val="5"/>
          <w:sz w:val="32"/>
          <w:szCs w:val="32"/>
        </w:rPr>
      </w:pPr>
      <w:r>
        <w:rPr>
          <w:rFonts w:hint="eastAsia" w:ascii="仿宋" w:hAnsi="仿宋" w:eastAsia="仿宋" w:cs="Times New Roman"/>
          <w:b/>
          <w:spacing w:val="5"/>
          <w:sz w:val="32"/>
          <w:szCs w:val="32"/>
        </w:rPr>
        <w:t>评审得分情况汇总表</w:t>
      </w:r>
    </w:p>
    <w:tbl>
      <w:tblPr>
        <w:tblStyle w:val="8"/>
        <w:tblW w:w="8569" w:type="dxa"/>
        <w:tblInd w:w="93" w:type="dxa"/>
        <w:tblLayout w:type="autofit"/>
        <w:tblCellMar>
          <w:top w:w="0" w:type="dxa"/>
          <w:left w:w="108" w:type="dxa"/>
          <w:bottom w:w="0" w:type="dxa"/>
          <w:right w:w="108" w:type="dxa"/>
        </w:tblCellMar>
      </w:tblPr>
      <w:tblGrid>
        <w:gridCol w:w="2701"/>
        <w:gridCol w:w="1787"/>
        <w:gridCol w:w="1827"/>
        <w:gridCol w:w="2254"/>
      </w:tblGrid>
      <w:tr>
        <w:tblPrEx>
          <w:tblCellMar>
            <w:top w:w="0" w:type="dxa"/>
            <w:left w:w="108" w:type="dxa"/>
            <w:bottom w:w="0" w:type="dxa"/>
            <w:right w:w="108" w:type="dxa"/>
          </w:tblCellMar>
        </w:tblPrEx>
        <w:trPr>
          <w:trHeight w:val="541" w:hRule="atLeast"/>
        </w:trPr>
        <w:tc>
          <w:tcPr>
            <w:tcW w:w="270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评价指标</w:t>
            </w:r>
          </w:p>
        </w:tc>
        <w:tc>
          <w:tcPr>
            <w:tcW w:w="178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总分值</w:t>
            </w:r>
          </w:p>
        </w:tc>
        <w:tc>
          <w:tcPr>
            <w:tcW w:w="1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评审得分</w:t>
            </w:r>
          </w:p>
        </w:tc>
        <w:tc>
          <w:tcPr>
            <w:tcW w:w="225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得分率</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一、投入合理性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19.5</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97.5%</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二、过程管理有效性</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20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18.5</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92.5%</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三、产出质量</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rPr>
                <w:rFonts w:ascii="仿宋" w:hAnsi="仿宋" w:eastAsia="仿宋"/>
                <w:sz w:val="32"/>
                <w:szCs w:val="32"/>
              </w:rPr>
            </w:pPr>
            <w:r>
              <w:rPr>
                <w:rFonts w:hint="eastAsia" w:ascii="仿宋" w:hAnsi="仿宋" w:eastAsia="仿宋"/>
                <w:sz w:val="32"/>
                <w:szCs w:val="32"/>
              </w:rPr>
              <w:t>四、效益实现度</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30</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r>
      <w:tr>
        <w:tblPrEx>
          <w:tblCellMar>
            <w:top w:w="0" w:type="dxa"/>
            <w:left w:w="108" w:type="dxa"/>
            <w:bottom w:w="0" w:type="dxa"/>
            <w:right w:w="108" w:type="dxa"/>
          </w:tblCellMar>
        </w:tblPrEx>
        <w:trPr>
          <w:trHeight w:val="541" w:hRule="atLeast"/>
        </w:trPr>
        <w:tc>
          <w:tcPr>
            <w:tcW w:w="270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合计</w:t>
            </w:r>
          </w:p>
        </w:tc>
        <w:tc>
          <w:tcPr>
            <w:tcW w:w="178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100</w:t>
            </w:r>
          </w:p>
        </w:tc>
        <w:tc>
          <w:tcPr>
            <w:tcW w:w="182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98</w:t>
            </w:r>
          </w:p>
        </w:tc>
        <w:tc>
          <w:tcPr>
            <w:tcW w:w="2254"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32"/>
                <w:szCs w:val="32"/>
              </w:rPr>
            </w:pPr>
            <w:r>
              <w:rPr>
                <w:rFonts w:hint="eastAsia" w:ascii="仿宋" w:hAnsi="仿宋" w:eastAsia="仿宋"/>
                <w:sz w:val="32"/>
                <w:szCs w:val="32"/>
              </w:rPr>
              <w:t>98%</w:t>
            </w:r>
          </w:p>
        </w:tc>
      </w:tr>
    </w:tbl>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（一）总体结论</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根据《始兴县县级全面实施预算绩效管理工作方案》（始财［2019］67号）、《始兴县财政支出项目资金绩效评价办法（试行）（始府办［2011］24号）的有关要求，通过对项目主管部门、资金使用单位提供的相关材料进行书面评价，总体看来，项目主管单位对残疾人两项补贴项目完成情况较好，在资金投入上逐年提高保障水平，有效保障和提升困难残疾人的基本生活权益。但在项目实施过程中制度完整、监督管理、资金支付方面存在一定的问题。本项目自评得分为100分，评审得分为98分，等级为“优”。</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（二）各项目评价指标分析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1、投入合理性分析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该指标分值20分，评审得分19.5分，得分率为97.5%。从评价指标得分情况看，论证决策、目标设置和资金到位、资金分配等方面完成较好，得分率为100%。在保障措施方面，主要是制度不够完善。</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2、过程分析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20分，评审得分18.5分，得分率为92.5%。从评价指标得分情况看，在资金支出规范性、程序规范性方面做得较好，得分率为100%。在资金支付、监管有效性方面存在不足，主管部门在每月支付补贴资金时存在支付失败的情况，导致部分补贴资金不能及时到达补贴人账户上，在监管有效性方面未能提供对项目资金使用情况进行监督检查的有关材料，自我监管工作力度还有待进一步加强。</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3、产出分析</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该指标分值30分，评审得分30分，得分率为100%。产出中预算控制和成本控制得分情况较好，预算未发现超出预算计划的情况；效率性控制情况良好。</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4、效益分析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该指标分值30分，评审得分30分，得分率为100%。经济效益、社会效益、生态效益、可持续发展和服务对象满意度等五个方面效果良好，五项相关指标得分率均为100%。</w:t>
      </w:r>
    </w:p>
    <w:p>
      <w:pPr>
        <w:pStyle w:val="7"/>
        <w:spacing w:before="156" w:beforeLines="50" w:beforeAutospacing="0" w:after="156" w:afterLines="50" w:afterAutospacing="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5、综合分析</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结合投入、过程、产出、效益四方面综合对残疾人两项补贴经费使用情况进行比较分析，评价工作组认为主管部门能够按照省、市政府相关文件要求，较好地贯彻执行，确保残疾人两项经费补贴能按时足额发放，切实把残疾人重度护理补贴和困难生活补贴全部用于困难残疾人身上，取得较好地社会效益。但是保障措施投入不足，监督管理水平有待进一步提高，对资金的分配合理性、支出规范性以及下一年度的绩效指标设置都有重要的指导意义。</w:t>
      </w:r>
    </w:p>
    <w:p>
      <w:pPr>
        <w:pStyle w:val="7"/>
        <w:spacing w:before="156" w:beforeLines="50" w:after="156" w:afterLines="50" w:line="560" w:lineRule="exact"/>
        <w:ind w:firstLine="663" w:firstLineChars="200"/>
        <w:rPr>
          <w:rFonts w:ascii="仿宋" w:hAnsi="仿宋" w:eastAsia="仿宋" w:cs="Times New Roman"/>
          <w:b/>
          <w:spacing w:val="5"/>
          <w:sz w:val="32"/>
          <w:szCs w:val="32"/>
        </w:rPr>
      </w:pPr>
    </w:p>
    <w:p>
      <w:pPr>
        <w:pStyle w:val="7"/>
        <w:spacing w:before="156" w:beforeLines="50" w:after="156" w:afterLines="5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三、主要绩效</w:t>
      </w:r>
    </w:p>
    <w:p>
      <w:pPr>
        <w:pStyle w:val="7"/>
        <w:spacing w:before="156" w:beforeLines="50" w:after="156" w:afterLines="50" w:line="560" w:lineRule="exact"/>
        <w:ind w:firstLine="660" w:firstLineChars="200"/>
        <w:rPr>
          <w:rFonts w:ascii="仿宋" w:hAnsi="仿宋" w:eastAsia="仿宋" w:cs="Times New Roman"/>
          <w:b/>
          <w:spacing w:val="5"/>
          <w:sz w:val="32"/>
          <w:szCs w:val="32"/>
        </w:rPr>
      </w:pPr>
      <w:r>
        <w:rPr>
          <w:rFonts w:hint="eastAsia" w:ascii="仿宋" w:hAnsi="仿宋" w:eastAsia="仿宋" w:cs="Times New Roman"/>
          <w:spacing w:val="5"/>
          <w:sz w:val="32"/>
          <w:szCs w:val="32"/>
        </w:rPr>
        <w:t>困难残疾人的基本生活保障范围及保障标准提升政策落实到位，保障水平持续提升，并确保了资金足额发放。加强了困难残疾人的生活保障。</w:t>
      </w:r>
    </w:p>
    <w:p>
      <w:pPr>
        <w:pStyle w:val="7"/>
        <w:spacing w:before="156" w:beforeLines="50" w:after="156" w:afterLines="5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四、存在问题</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（一）项目未制定相应的项目管理制度，对资金的监管有待进一步加强。</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（二）项目资金支付管理存在不足，当月支付补贴资金失败的，未在当月落实支付到补贴人账户上。</w:t>
      </w:r>
    </w:p>
    <w:bookmarkEnd w:id="0"/>
    <w:bookmarkEnd w:id="1"/>
    <w:p>
      <w:pPr>
        <w:pStyle w:val="7"/>
        <w:spacing w:before="156" w:beforeLines="50" w:after="156" w:afterLines="5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五、相关建议</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（一）加强管理制度的落实，以制度为抓手，严格按制度执行，推动资金规范化运作，提升管理成效。</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各相关部门应切实加强统筹协调和监督指导，完善部门联动联审机制，加强日常对接联系及数据信息互通互系，认真开展比对，确保补贴对象的精准性，切实做到将补贴资金用到最有需要的困难残疾人群体。</w:t>
      </w:r>
    </w:p>
    <w:p>
      <w:pPr>
        <w:pStyle w:val="7"/>
        <w:spacing w:before="156" w:beforeLines="50" w:after="156" w:afterLines="50" w:line="560" w:lineRule="exact"/>
        <w:ind w:firstLine="663" w:firstLineChars="200"/>
        <w:rPr>
          <w:rFonts w:ascii="仿宋" w:hAnsi="仿宋" w:eastAsia="仿宋" w:cs="Times New Roman"/>
          <w:b/>
          <w:spacing w:val="5"/>
          <w:sz w:val="32"/>
          <w:szCs w:val="32"/>
        </w:rPr>
      </w:pPr>
      <w:r>
        <w:rPr>
          <w:rFonts w:hint="eastAsia" w:ascii="仿宋" w:hAnsi="仿宋" w:eastAsia="仿宋" w:cs="Times New Roman"/>
          <w:b/>
          <w:spacing w:val="5"/>
          <w:sz w:val="32"/>
          <w:szCs w:val="32"/>
        </w:rPr>
        <w:t>六、其他需要说明的问题</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（一）有关评价责任的说明</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始兴县民政局的责任是:提供与本次绩效评价相关的资料和数据，并对其真实性、准确性、完整性负责；</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 xml:space="preserve">中一事务所的责任是：在绩效评价工作中遵循绩效评价基本原则，采用科学的评价方法，实施合理的评价程序，保证评价结论的客观、公正。 </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（二）本次绩效评价的局限性</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1、由于时间关系，中一事务所采取抽样的方式核查，样本点绩效优劣直接关系到整体绩效综合评分。</w:t>
      </w:r>
    </w:p>
    <w:p>
      <w:pPr>
        <w:pStyle w:val="7"/>
        <w:spacing w:before="156" w:beforeLines="50" w:after="156" w:afterLines="50" w:line="560" w:lineRule="exact"/>
        <w:ind w:firstLine="660" w:firstLineChars="200"/>
        <w:rPr>
          <w:rFonts w:ascii="仿宋" w:hAnsi="仿宋" w:eastAsia="仿宋" w:cs="Times New Roman"/>
          <w:spacing w:val="5"/>
          <w:sz w:val="32"/>
          <w:szCs w:val="32"/>
        </w:rPr>
      </w:pPr>
      <w:r>
        <w:rPr>
          <w:rFonts w:hint="eastAsia" w:ascii="仿宋" w:hAnsi="仿宋" w:eastAsia="仿宋" w:cs="Times New Roman"/>
          <w:spacing w:val="5"/>
          <w:sz w:val="32"/>
          <w:szCs w:val="32"/>
        </w:rPr>
        <w:t>2、中一事务所的评价依据是被评价单位提供的资料和基础数据，其真实性、完整性、准确性受到资料提供方制约。</w:t>
      </w:r>
    </w:p>
    <w:sectPr>
      <w:footerReference r:id="rId5"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0932502"/>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92996"/>
    <w:multiLevelType w:val="multilevel"/>
    <w:tmpl w:val="58E92996"/>
    <w:lvl w:ilvl="0" w:tentative="0">
      <w:start w:val="1"/>
      <w:numFmt w:val="japaneseCounting"/>
      <w:lvlText w:val="（%1）"/>
      <w:lvlJc w:val="left"/>
      <w:pPr>
        <w:ind w:left="1740" w:hanging="1080"/>
      </w:pPr>
      <w:rPr>
        <w:rFonts w:hint="default"/>
        <w:lang w:val="en-US"/>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6"/>
    <w:rsid w:val="0000073E"/>
    <w:rsid w:val="0000387B"/>
    <w:rsid w:val="00005353"/>
    <w:rsid w:val="0000781C"/>
    <w:rsid w:val="00010630"/>
    <w:rsid w:val="0001133C"/>
    <w:rsid w:val="00011B40"/>
    <w:rsid w:val="0001258F"/>
    <w:rsid w:val="00014494"/>
    <w:rsid w:val="00014EF1"/>
    <w:rsid w:val="00017401"/>
    <w:rsid w:val="0002052C"/>
    <w:rsid w:val="00021000"/>
    <w:rsid w:val="0002171E"/>
    <w:rsid w:val="00021C2A"/>
    <w:rsid w:val="00022CDA"/>
    <w:rsid w:val="00025E3A"/>
    <w:rsid w:val="000302C9"/>
    <w:rsid w:val="00034909"/>
    <w:rsid w:val="00037DC8"/>
    <w:rsid w:val="00044026"/>
    <w:rsid w:val="00044B0E"/>
    <w:rsid w:val="00045F38"/>
    <w:rsid w:val="00047AF3"/>
    <w:rsid w:val="000529AD"/>
    <w:rsid w:val="00057542"/>
    <w:rsid w:val="00064D42"/>
    <w:rsid w:val="00065D74"/>
    <w:rsid w:val="000708E7"/>
    <w:rsid w:val="000762DA"/>
    <w:rsid w:val="00083042"/>
    <w:rsid w:val="00086C72"/>
    <w:rsid w:val="00092A33"/>
    <w:rsid w:val="00094030"/>
    <w:rsid w:val="00094F9A"/>
    <w:rsid w:val="00095BEA"/>
    <w:rsid w:val="00095C8F"/>
    <w:rsid w:val="0009617C"/>
    <w:rsid w:val="000A376F"/>
    <w:rsid w:val="000A4655"/>
    <w:rsid w:val="000A4E82"/>
    <w:rsid w:val="000A6CC6"/>
    <w:rsid w:val="000A72EA"/>
    <w:rsid w:val="000B2779"/>
    <w:rsid w:val="000B539B"/>
    <w:rsid w:val="000B7A5F"/>
    <w:rsid w:val="000C13A8"/>
    <w:rsid w:val="000C3E58"/>
    <w:rsid w:val="000C57CF"/>
    <w:rsid w:val="000D184D"/>
    <w:rsid w:val="000E08A9"/>
    <w:rsid w:val="000E0D3A"/>
    <w:rsid w:val="000E24CD"/>
    <w:rsid w:val="000E2807"/>
    <w:rsid w:val="000E2ECB"/>
    <w:rsid w:val="000E4F3D"/>
    <w:rsid w:val="000E7025"/>
    <w:rsid w:val="000F009B"/>
    <w:rsid w:val="000F04C5"/>
    <w:rsid w:val="000F1636"/>
    <w:rsid w:val="000F1EB1"/>
    <w:rsid w:val="000F2809"/>
    <w:rsid w:val="000F2E0F"/>
    <w:rsid w:val="000F3F47"/>
    <w:rsid w:val="000F7408"/>
    <w:rsid w:val="001007D2"/>
    <w:rsid w:val="00102A8C"/>
    <w:rsid w:val="0010314D"/>
    <w:rsid w:val="00107391"/>
    <w:rsid w:val="00107D25"/>
    <w:rsid w:val="00113928"/>
    <w:rsid w:val="00123A15"/>
    <w:rsid w:val="00126087"/>
    <w:rsid w:val="0013365E"/>
    <w:rsid w:val="00133CD8"/>
    <w:rsid w:val="001379AD"/>
    <w:rsid w:val="00142496"/>
    <w:rsid w:val="001430F1"/>
    <w:rsid w:val="00150BFE"/>
    <w:rsid w:val="00151DC1"/>
    <w:rsid w:val="00152AD5"/>
    <w:rsid w:val="0015302C"/>
    <w:rsid w:val="00155A5F"/>
    <w:rsid w:val="001648A1"/>
    <w:rsid w:val="00165FFA"/>
    <w:rsid w:val="00166890"/>
    <w:rsid w:val="00167451"/>
    <w:rsid w:val="00177831"/>
    <w:rsid w:val="00185F06"/>
    <w:rsid w:val="00186DA8"/>
    <w:rsid w:val="00195E8A"/>
    <w:rsid w:val="001A1777"/>
    <w:rsid w:val="001A28D7"/>
    <w:rsid w:val="001A386A"/>
    <w:rsid w:val="001A694E"/>
    <w:rsid w:val="001B1C10"/>
    <w:rsid w:val="001B1CAD"/>
    <w:rsid w:val="001B3E21"/>
    <w:rsid w:val="001B439A"/>
    <w:rsid w:val="001B5B13"/>
    <w:rsid w:val="001B5B75"/>
    <w:rsid w:val="001B66CB"/>
    <w:rsid w:val="001C0AB3"/>
    <w:rsid w:val="001D16D9"/>
    <w:rsid w:val="001D2ECD"/>
    <w:rsid w:val="001D3955"/>
    <w:rsid w:val="001D4983"/>
    <w:rsid w:val="001D69B8"/>
    <w:rsid w:val="001D708B"/>
    <w:rsid w:val="001E329D"/>
    <w:rsid w:val="001E5FFE"/>
    <w:rsid w:val="001E63F5"/>
    <w:rsid w:val="001F0812"/>
    <w:rsid w:val="001F0C9E"/>
    <w:rsid w:val="001F1560"/>
    <w:rsid w:val="001F17E6"/>
    <w:rsid w:val="001F19A4"/>
    <w:rsid w:val="001F6653"/>
    <w:rsid w:val="001F712B"/>
    <w:rsid w:val="002002F5"/>
    <w:rsid w:val="0020137A"/>
    <w:rsid w:val="002018F3"/>
    <w:rsid w:val="00202D7C"/>
    <w:rsid w:val="0020602B"/>
    <w:rsid w:val="00207C03"/>
    <w:rsid w:val="002104BB"/>
    <w:rsid w:val="00212B9E"/>
    <w:rsid w:val="0021349C"/>
    <w:rsid w:val="00217294"/>
    <w:rsid w:val="0021759C"/>
    <w:rsid w:val="00220D1A"/>
    <w:rsid w:val="0022393F"/>
    <w:rsid w:val="00223D32"/>
    <w:rsid w:val="002261E5"/>
    <w:rsid w:val="00232BBA"/>
    <w:rsid w:val="0023314D"/>
    <w:rsid w:val="00235D52"/>
    <w:rsid w:val="00236AD7"/>
    <w:rsid w:val="00236E4A"/>
    <w:rsid w:val="00237B1C"/>
    <w:rsid w:val="002435A0"/>
    <w:rsid w:val="00250DA0"/>
    <w:rsid w:val="002533F1"/>
    <w:rsid w:val="00254691"/>
    <w:rsid w:val="00254706"/>
    <w:rsid w:val="0026165E"/>
    <w:rsid w:val="00262B7D"/>
    <w:rsid w:val="0026695B"/>
    <w:rsid w:val="002707E8"/>
    <w:rsid w:val="0027148F"/>
    <w:rsid w:val="00271D39"/>
    <w:rsid w:val="00273B05"/>
    <w:rsid w:val="0028305E"/>
    <w:rsid w:val="00283485"/>
    <w:rsid w:val="00285A7D"/>
    <w:rsid w:val="0029025E"/>
    <w:rsid w:val="00291C89"/>
    <w:rsid w:val="00291D74"/>
    <w:rsid w:val="0029278A"/>
    <w:rsid w:val="00292899"/>
    <w:rsid w:val="002930CE"/>
    <w:rsid w:val="002941F8"/>
    <w:rsid w:val="002951A9"/>
    <w:rsid w:val="0029650D"/>
    <w:rsid w:val="00296C3C"/>
    <w:rsid w:val="00297C96"/>
    <w:rsid w:val="002A27DE"/>
    <w:rsid w:val="002A2920"/>
    <w:rsid w:val="002A7054"/>
    <w:rsid w:val="002A754F"/>
    <w:rsid w:val="002A7D99"/>
    <w:rsid w:val="002A7FFA"/>
    <w:rsid w:val="002B02A6"/>
    <w:rsid w:val="002B234B"/>
    <w:rsid w:val="002B6E63"/>
    <w:rsid w:val="002C1C9F"/>
    <w:rsid w:val="002C3F05"/>
    <w:rsid w:val="002C4F1B"/>
    <w:rsid w:val="002C4F97"/>
    <w:rsid w:val="002D55FE"/>
    <w:rsid w:val="002D6261"/>
    <w:rsid w:val="002D6C56"/>
    <w:rsid w:val="002E01E5"/>
    <w:rsid w:val="002E1390"/>
    <w:rsid w:val="002E2C5D"/>
    <w:rsid w:val="002E6B20"/>
    <w:rsid w:val="002E6F89"/>
    <w:rsid w:val="002E71E3"/>
    <w:rsid w:val="002F1788"/>
    <w:rsid w:val="002F2E19"/>
    <w:rsid w:val="002F37D4"/>
    <w:rsid w:val="002F49EB"/>
    <w:rsid w:val="002F738F"/>
    <w:rsid w:val="003009E3"/>
    <w:rsid w:val="00300AF3"/>
    <w:rsid w:val="003060F3"/>
    <w:rsid w:val="00307C5D"/>
    <w:rsid w:val="0031168A"/>
    <w:rsid w:val="00311EB5"/>
    <w:rsid w:val="00312FF3"/>
    <w:rsid w:val="00314098"/>
    <w:rsid w:val="00314928"/>
    <w:rsid w:val="003152E1"/>
    <w:rsid w:val="003227C2"/>
    <w:rsid w:val="003247E1"/>
    <w:rsid w:val="00324B8A"/>
    <w:rsid w:val="00326EAD"/>
    <w:rsid w:val="0033025C"/>
    <w:rsid w:val="0033533E"/>
    <w:rsid w:val="00341BF6"/>
    <w:rsid w:val="0034295B"/>
    <w:rsid w:val="00342E19"/>
    <w:rsid w:val="00343415"/>
    <w:rsid w:val="00343BCB"/>
    <w:rsid w:val="003458AA"/>
    <w:rsid w:val="00354601"/>
    <w:rsid w:val="00357006"/>
    <w:rsid w:val="00362EAA"/>
    <w:rsid w:val="0036554B"/>
    <w:rsid w:val="003678B5"/>
    <w:rsid w:val="00370B3E"/>
    <w:rsid w:val="003739EB"/>
    <w:rsid w:val="00382C43"/>
    <w:rsid w:val="00383B54"/>
    <w:rsid w:val="00383F57"/>
    <w:rsid w:val="00384A05"/>
    <w:rsid w:val="0038636C"/>
    <w:rsid w:val="00392B86"/>
    <w:rsid w:val="0039449A"/>
    <w:rsid w:val="00394C34"/>
    <w:rsid w:val="003954AB"/>
    <w:rsid w:val="00395655"/>
    <w:rsid w:val="00396775"/>
    <w:rsid w:val="003A19EB"/>
    <w:rsid w:val="003A5F02"/>
    <w:rsid w:val="003A653B"/>
    <w:rsid w:val="003B36D1"/>
    <w:rsid w:val="003B3746"/>
    <w:rsid w:val="003B678F"/>
    <w:rsid w:val="003C05E4"/>
    <w:rsid w:val="003C0AAA"/>
    <w:rsid w:val="003C4343"/>
    <w:rsid w:val="003C6849"/>
    <w:rsid w:val="003C694E"/>
    <w:rsid w:val="003C6FF3"/>
    <w:rsid w:val="003D0751"/>
    <w:rsid w:val="003D08C0"/>
    <w:rsid w:val="003D13BA"/>
    <w:rsid w:val="003D3EC3"/>
    <w:rsid w:val="003E0516"/>
    <w:rsid w:val="003E15CE"/>
    <w:rsid w:val="003E1A77"/>
    <w:rsid w:val="003E200C"/>
    <w:rsid w:val="003E3482"/>
    <w:rsid w:val="003E510C"/>
    <w:rsid w:val="003E6CD4"/>
    <w:rsid w:val="003F00AB"/>
    <w:rsid w:val="003F6953"/>
    <w:rsid w:val="004009C2"/>
    <w:rsid w:val="004017C3"/>
    <w:rsid w:val="00401A3D"/>
    <w:rsid w:val="00404039"/>
    <w:rsid w:val="00405AC2"/>
    <w:rsid w:val="004075F0"/>
    <w:rsid w:val="0041030C"/>
    <w:rsid w:val="0041039A"/>
    <w:rsid w:val="00410B8D"/>
    <w:rsid w:val="00417E4C"/>
    <w:rsid w:val="004236C3"/>
    <w:rsid w:val="00426C69"/>
    <w:rsid w:val="004302D7"/>
    <w:rsid w:val="004304C9"/>
    <w:rsid w:val="00431C7C"/>
    <w:rsid w:val="00432208"/>
    <w:rsid w:val="0043280F"/>
    <w:rsid w:val="00432D90"/>
    <w:rsid w:val="00435459"/>
    <w:rsid w:val="00435656"/>
    <w:rsid w:val="00436443"/>
    <w:rsid w:val="00440B59"/>
    <w:rsid w:val="00442FE2"/>
    <w:rsid w:val="004449D8"/>
    <w:rsid w:val="0044528F"/>
    <w:rsid w:val="00447EB9"/>
    <w:rsid w:val="004526EB"/>
    <w:rsid w:val="004574E4"/>
    <w:rsid w:val="00460E6A"/>
    <w:rsid w:val="00461A9E"/>
    <w:rsid w:val="00465850"/>
    <w:rsid w:val="0047108F"/>
    <w:rsid w:val="004716E6"/>
    <w:rsid w:val="004727AA"/>
    <w:rsid w:val="00474E18"/>
    <w:rsid w:val="00474EAD"/>
    <w:rsid w:val="0047606E"/>
    <w:rsid w:val="004764BA"/>
    <w:rsid w:val="00481D25"/>
    <w:rsid w:val="00482C6F"/>
    <w:rsid w:val="00483C3C"/>
    <w:rsid w:val="00484825"/>
    <w:rsid w:val="00484854"/>
    <w:rsid w:val="00484C95"/>
    <w:rsid w:val="00484D58"/>
    <w:rsid w:val="00487268"/>
    <w:rsid w:val="0048793F"/>
    <w:rsid w:val="0049066C"/>
    <w:rsid w:val="00490884"/>
    <w:rsid w:val="0049154D"/>
    <w:rsid w:val="0049448C"/>
    <w:rsid w:val="004958B5"/>
    <w:rsid w:val="00496F66"/>
    <w:rsid w:val="004A2F26"/>
    <w:rsid w:val="004A4BEC"/>
    <w:rsid w:val="004B391E"/>
    <w:rsid w:val="004B40B0"/>
    <w:rsid w:val="004B5FB4"/>
    <w:rsid w:val="004B758B"/>
    <w:rsid w:val="004B783B"/>
    <w:rsid w:val="004B7874"/>
    <w:rsid w:val="004C0EDD"/>
    <w:rsid w:val="004C11FD"/>
    <w:rsid w:val="004C1B17"/>
    <w:rsid w:val="004C2FC3"/>
    <w:rsid w:val="004C4C4B"/>
    <w:rsid w:val="004C4D5F"/>
    <w:rsid w:val="004C7CD5"/>
    <w:rsid w:val="004D051A"/>
    <w:rsid w:val="004D5070"/>
    <w:rsid w:val="004D5D0C"/>
    <w:rsid w:val="004E10F4"/>
    <w:rsid w:val="004E3345"/>
    <w:rsid w:val="004E5EB9"/>
    <w:rsid w:val="004E69B4"/>
    <w:rsid w:val="004F09FE"/>
    <w:rsid w:val="004F10A5"/>
    <w:rsid w:val="004F1350"/>
    <w:rsid w:val="004F1A63"/>
    <w:rsid w:val="00503497"/>
    <w:rsid w:val="00503AAA"/>
    <w:rsid w:val="005121EB"/>
    <w:rsid w:val="00512FA9"/>
    <w:rsid w:val="005233C3"/>
    <w:rsid w:val="00524066"/>
    <w:rsid w:val="00525FB8"/>
    <w:rsid w:val="005322FC"/>
    <w:rsid w:val="00533741"/>
    <w:rsid w:val="00533B39"/>
    <w:rsid w:val="00534BFA"/>
    <w:rsid w:val="00535259"/>
    <w:rsid w:val="00535651"/>
    <w:rsid w:val="00536625"/>
    <w:rsid w:val="0054047B"/>
    <w:rsid w:val="00541577"/>
    <w:rsid w:val="00541745"/>
    <w:rsid w:val="00544D3B"/>
    <w:rsid w:val="005470D7"/>
    <w:rsid w:val="00551F4A"/>
    <w:rsid w:val="0055572B"/>
    <w:rsid w:val="00556ADE"/>
    <w:rsid w:val="00560866"/>
    <w:rsid w:val="00560B9D"/>
    <w:rsid w:val="00560F7D"/>
    <w:rsid w:val="00561576"/>
    <w:rsid w:val="00561C82"/>
    <w:rsid w:val="00563623"/>
    <w:rsid w:val="00563B37"/>
    <w:rsid w:val="005648E6"/>
    <w:rsid w:val="00565722"/>
    <w:rsid w:val="00570823"/>
    <w:rsid w:val="005727A1"/>
    <w:rsid w:val="00572B37"/>
    <w:rsid w:val="00572D5C"/>
    <w:rsid w:val="00573D81"/>
    <w:rsid w:val="00574E55"/>
    <w:rsid w:val="00575A90"/>
    <w:rsid w:val="0057645D"/>
    <w:rsid w:val="00577EFD"/>
    <w:rsid w:val="005833AE"/>
    <w:rsid w:val="00584D67"/>
    <w:rsid w:val="00584EB1"/>
    <w:rsid w:val="00586241"/>
    <w:rsid w:val="005944CC"/>
    <w:rsid w:val="0059541D"/>
    <w:rsid w:val="0059598F"/>
    <w:rsid w:val="0059690E"/>
    <w:rsid w:val="0059791D"/>
    <w:rsid w:val="005A2CEF"/>
    <w:rsid w:val="005A3996"/>
    <w:rsid w:val="005A69AE"/>
    <w:rsid w:val="005B0218"/>
    <w:rsid w:val="005B1459"/>
    <w:rsid w:val="005B2A0A"/>
    <w:rsid w:val="005B4669"/>
    <w:rsid w:val="005B4E84"/>
    <w:rsid w:val="005B6860"/>
    <w:rsid w:val="005C7E62"/>
    <w:rsid w:val="005D491C"/>
    <w:rsid w:val="005D74AC"/>
    <w:rsid w:val="005E2A47"/>
    <w:rsid w:val="005E3375"/>
    <w:rsid w:val="005E38BA"/>
    <w:rsid w:val="005E4214"/>
    <w:rsid w:val="005E534B"/>
    <w:rsid w:val="005E5656"/>
    <w:rsid w:val="005E7083"/>
    <w:rsid w:val="005F0CEB"/>
    <w:rsid w:val="005F17EE"/>
    <w:rsid w:val="005F46BA"/>
    <w:rsid w:val="005F60FB"/>
    <w:rsid w:val="005F695B"/>
    <w:rsid w:val="005F7CFF"/>
    <w:rsid w:val="00602B0E"/>
    <w:rsid w:val="006030BF"/>
    <w:rsid w:val="006031C0"/>
    <w:rsid w:val="006077E0"/>
    <w:rsid w:val="00610BCC"/>
    <w:rsid w:val="00614980"/>
    <w:rsid w:val="00615682"/>
    <w:rsid w:val="00617A11"/>
    <w:rsid w:val="00617D08"/>
    <w:rsid w:val="00623F38"/>
    <w:rsid w:val="00626569"/>
    <w:rsid w:val="00626D83"/>
    <w:rsid w:val="006272CA"/>
    <w:rsid w:val="00627614"/>
    <w:rsid w:val="00627E64"/>
    <w:rsid w:val="00630D1B"/>
    <w:rsid w:val="00632EDB"/>
    <w:rsid w:val="00634A5C"/>
    <w:rsid w:val="006358C2"/>
    <w:rsid w:val="0063732F"/>
    <w:rsid w:val="0064186C"/>
    <w:rsid w:val="00644743"/>
    <w:rsid w:val="006451B3"/>
    <w:rsid w:val="0064545B"/>
    <w:rsid w:val="00645506"/>
    <w:rsid w:val="006471C0"/>
    <w:rsid w:val="00650594"/>
    <w:rsid w:val="00650BB5"/>
    <w:rsid w:val="00654475"/>
    <w:rsid w:val="00655FD7"/>
    <w:rsid w:val="00657D22"/>
    <w:rsid w:val="00657E0D"/>
    <w:rsid w:val="006611C6"/>
    <w:rsid w:val="00661896"/>
    <w:rsid w:val="00664476"/>
    <w:rsid w:val="00671B18"/>
    <w:rsid w:val="006725A0"/>
    <w:rsid w:val="00673033"/>
    <w:rsid w:val="00673BC3"/>
    <w:rsid w:val="00674059"/>
    <w:rsid w:val="00675CA9"/>
    <w:rsid w:val="00676F4B"/>
    <w:rsid w:val="0067741B"/>
    <w:rsid w:val="00693D0D"/>
    <w:rsid w:val="00694EBC"/>
    <w:rsid w:val="00697C40"/>
    <w:rsid w:val="006A00F6"/>
    <w:rsid w:val="006A097D"/>
    <w:rsid w:val="006A2086"/>
    <w:rsid w:val="006A3248"/>
    <w:rsid w:val="006A35C4"/>
    <w:rsid w:val="006A71AB"/>
    <w:rsid w:val="006B0C24"/>
    <w:rsid w:val="006B0C7E"/>
    <w:rsid w:val="006B4312"/>
    <w:rsid w:val="006B5EA2"/>
    <w:rsid w:val="006B7981"/>
    <w:rsid w:val="006B7E7C"/>
    <w:rsid w:val="006C02D6"/>
    <w:rsid w:val="006C1366"/>
    <w:rsid w:val="006C1BF5"/>
    <w:rsid w:val="006C3BDE"/>
    <w:rsid w:val="006C3E1D"/>
    <w:rsid w:val="006C424B"/>
    <w:rsid w:val="006C7BC3"/>
    <w:rsid w:val="006C7FCF"/>
    <w:rsid w:val="006D55A0"/>
    <w:rsid w:val="006D6C59"/>
    <w:rsid w:val="006D74CC"/>
    <w:rsid w:val="006D7CA3"/>
    <w:rsid w:val="006E00D5"/>
    <w:rsid w:val="006E2EBF"/>
    <w:rsid w:val="006E3F14"/>
    <w:rsid w:val="006F0CAD"/>
    <w:rsid w:val="006F500F"/>
    <w:rsid w:val="006F6B22"/>
    <w:rsid w:val="00703376"/>
    <w:rsid w:val="007052F7"/>
    <w:rsid w:val="007118B2"/>
    <w:rsid w:val="00711FA9"/>
    <w:rsid w:val="00713B06"/>
    <w:rsid w:val="00727625"/>
    <w:rsid w:val="00727629"/>
    <w:rsid w:val="00732F66"/>
    <w:rsid w:val="0073430E"/>
    <w:rsid w:val="007351D0"/>
    <w:rsid w:val="0073586A"/>
    <w:rsid w:val="00735E4B"/>
    <w:rsid w:val="00736277"/>
    <w:rsid w:val="00736F05"/>
    <w:rsid w:val="007377DB"/>
    <w:rsid w:val="00742FD5"/>
    <w:rsid w:val="00745A87"/>
    <w:rsid w:val="00746048"/>
    <w:rsid w:val="00754550"/>
    <w:rsid w:val="00756704"/>
    <w:rsid w:val="00760293"/>
    <w:rsid w:val="007625C2"/>
    <w:rsid w:val="0076711C"/>
    <w:rsid w:val="00772487"/>
    <w:rsid w:val="007727C2"/>
    <w:rsid w:val="00773CBA"/>
    <w:rsid w:val="00773F62"/>
    <w:rsid w:val="0077748B"/>
    <w:rsid w:val="00781EFA"/>
    <w:rsid w:val="00787F68"/>
    <w:rsid w:val="007906AA"/>
    <w:rsid w:val="00793E8B"/>
    <w:rsid w:val="00794662"/>
    <w:rsid w:val="0079760F"/>
    <w:rsid w:val="007977DF"/>
    <w:rsid w:val="007A081A"/>
    <w:rsid w:val="007A09C5"/>
    <w:rsid w:val="007A0DFC"/>
    <w:rsid w:val="007A4C53"/>
    <w:rsid w:val="007A6FD5"/>
    <w:rsid w:val="007B5C07"/>
    <w:rsid w:val="007B7BD8"/>
    <w:rsid w:val="007C461F"/>
    <w:rsid w:val="007C4CB1"/>
    <w:rsid w:val="007C5C0A"/>
    <w:rsid w:val="007C5C9B"/>
    <w:rsid w:val="007D0BF1"/>
    <w:rsid w:val="007D16B5"/>
    <w:rsid w:val="007D3D5C"/>
    <w:rsid w:val="007D4237"/>
    <w:rsid w:val="007E15EB"/>
    <w:rsid w:val="007E20FE"/>
    <w:rsid w:val="007E3871"/>
    <w:rsid w:val="007E46E6"/>
    <w:rsid w:val="007E4752"/>
    <w:rsid w:val="007E7197"/>
    <w:rsid w:val="007F2EEF"/>
    <w:rsid w:val="007F31EA"/>
    <w:rsid w:val="007F40D1"/>
    <w:rsid w:val="007F419A"/>
    <w:rsid w:val="00801A4D"/>
    <w:rsid w:val="008049BD"/>
    <w:rsid w:val="008066D9"/>
    <w:rsid w:val="00810C9B"/>
    <w:rsid w:val="00812AB3"/>
    <w:rsid w:val="0082293D"/>
    <w:rsid w:val="00823B92"/>
    <w:rsid w:val="00823FCA"/>
    <w:rsid w:val="00824144"/>
    <w:rsid w:val="00824C13"/>
    <w:rsid w:val="00825819"/>
    <w:rsid w:val="00835A43"/>
    <w:rsid w:val="0083652A"/>
    <w:rsid w:val="00836EAF"/>
    <w:rsid w:val="00837970"/>
    <w:rsid w:val="0084057A"/>
    <w:rsid w:val="00842202"/>
    <w:rsid w:val="00842213"/>
    <w:rsid w:val="00842F00"/>
    <w:rsid w:val="008471B9"/>
    <w:rsid w:val="00847445"/>
    <w:rsid w:val="008514E3"/>
    <w:rsid w:val="00851D86"/>
    <w:rsid w:val="00853C18"/>
    <w:rsid w:val="00854EEB"/>
    <w:rsid w:val="00856B0B"/>
    <w:rsid w:val="00856EEE"/>
    <w:rsid w:val="0086079A"/>
    <w:rsid w:val="00864844"/>
    <w:rsid w:val="00871617"/>
    <w:rsid w:val="00871B1D"/>
    <w:rsid w:val="0088091F"/>
    <w:rsid w:val="00880C8A"/>
    <w:rsid w:val="008826EF"/>
    <w:rsid w:val="00884C98"/>
    <w:rsid w:val="008859D8"/>
    <w:rsid w:val="00892272"/>
    <w:rsid w:val="00892D20"/>
    <w:rsid w:val="0089405E"/>
    <w:rsid w:val="00894940"/>
    <w:rsid w:val="00897EF7"/>
    <w:rsid w:val="008A01AB"/>
    <w:rsid w:val="008A5175"/>
    <w:rsid w:val="008B42AF"/>
    <w:rsid w:val="008B4410"/>
    <w:rsid w:val="008B7ABB"/>
    <w:rsid w:val="008B7C42"/>
    <w:rsid w:val="008C1546"/>
    <w:rsid w:val="008C2D22"/>
    <w:rsid w:val="008C33E3"/>
    <w:rsid w:val="008C47AB"/>
    <w:rsid w:val="008C6534"/>
    <w:rsid w:val="008C77E6"/>
    <w:rsid w:val="008D1726"/>
    <w:rsid w:val="008D2D4B"/>
    <w:rsid w:val="008D4FBA"/>
    <w:rsid w:val="008D6CF1"/>
    <w:rsid w:val="008D7413"/>
    <w:rsid w:val="008D7AC3"/>
    <w:rsid w:val="008D7BBE"/>
    <w:rsid w:val="008E01B0"/>
    <w:rsid w:val="008E02A0"/>
    <w:rsid w:val="008E0450"/>
    <w:rsid w:val="008E17F2"/>
    <w:rsid w:val="008E5078"/>
    <w:rsid w:val="008E727E"/>
    <w:rsid w:val="008E74EF"/>
    <w:rsid w:val="008E7D9B"/>
    <w:rsid w:val="008F130D"/>
    <w:rsid w:val="008F21C1"/>
    <w:rsid w:val="008F32AD"/>
    <w:rsid w:val="008F4E7A"/>
    <w:rsid w:val="008F4F7C"/>
    <w:rsid w:val="008F51BD"/>
    <w:rsid w:val="00901AB2"/>
    <w:rsid w:val="0090545A"/>
    <w:rsid w:val="00906351"/>
    <w:rsid w:val="00907C0A"/>
    <w:rsid w:val="009118CC"/>
    <w:rsid w:val="00915325"/>
    <w:rsid w:val="00916988"/>
    <w:rsid w:val="009216CC"/>
    <w:rsid w:val="00921C1B"/>
    <w:rsid w:val="0092278E"/>
    <w:rsid w:val="0092285D"/>
    <w:rsid w:val="00923123"/>
    <w:rsid w:val="00923A84"/>
    <w:rsid w:val="00925064"/>
    <w:rsid w:val="00925116"/>
    <w:rsid w:val="009311C5"/>
    <w:rsid w:val="0093220E"/>
    <w:rsid w:val="00936F56"/>
    <w:rsid w:val="00937A6B"/>
    <w:rsid w:val="009410EC"/>
    <w:rsid w:val="00945BCE"/>
    <w:rsid w:val="0094628F"/>
    <w:rsid w:val="0094692A"/>
    <w:rsid w:val="0094711C"/>
    <w:rsid w:val="009504B6"/>
    <w:rsid w:val="009510C0"/>
    <w:rsid w:val="009516A4"/>
    <w:rsid w:val="009561C9"/>
    <w:rsid w:val="00962DEA"/>
    <w:rsid w:val="00963339"/>
    <w:rsid w:val="0096648F"/>
    <w:rsid w:val="009738C3"/>
    <w:rsid w:val="0098114F"/>
    <w:rsid w:val="00983BB6"/>
    <w:rsid w:val="009865F8"/>
    <w:rsid w:val="00986C85"/>
    <w:rsid w:val="0098729D"/>
    <w:rsid w:val="00987DAC"/>
    <w:rsid w:val="00987E4B"/>
    <w:rsid w:val="00992C15"/>
    <w:rsid w:val="00992F90"/>
    <w:rsid w:val="0099300B"/>
    <w:rsid w:val="009935F1"/>
    <w:rsid w:val="00994692"/>
    <w:rsid w:val="00997E3F"/>
    <w:rsid w:val="009A027F"/>
    <w:rsid w:val="009A034C"/>
    <w:rsid w:val="009A3996"/>
    <w:rsid w:val="009A428B"/>
    <w:rsid w:val="009A518C"/>
    <w:rsid w:val="009A5CDB"/>
    <w:rsid w:val="009A7560"/>
    <w:rsid w:val="009A75C8"/>
    <w:rsid w:val="009B01C1"/>
    <w:rsid w:val="009B1670"/>
    <w:rsid w:val="009B24B6"/>
    <w:rsid w:val="009C0509"/>
    <w:rsid w:val="009C4639"/>
    <w:rsid w:val="009C548C"/>
    <w:rsid w:val="009D0666"/>
    <w:rsid w:val="009E181E"/>
    <w:rsid w:val="009E2BCB"/>
    <w:rsid w:val="009E3EF7"/>
    <w:rsid w:val="009F1F74"/>
    <w:rsid w:val="009F453D"/>
    <w:rsid w:val="009F7A7D"/>
    <w:rsid w:val="00A03C3C"/>
    <w:rsid w:val="00A03FF1"/>
    <w:rsid w:val="00A04EAF"/>
    <w:rsid w:val="00A061BD"/>
    <w:rsid w:val="00A069C0"/>
    <w:rsid w:val="00A1162D"/>
    <w:rsid w:val="00A15C27"/>
    <w:rsid w:val="00A16D08"/>
    <w:rsid w:val="00A1720C"/>
    <w:rsid w:val="00A17577"/>
    <w:rsid w:val="00A2353E"/>
    <w:rsid w:val="00A23549"/>
    <w:rsid w:val="00A23807"/>
    <w:rsid w:val="00A23E95"/>
    <w:rsid w:val="00A256E6"/>
    <w:rsid w:val="00A30503"/>
    <w:rsid w:val="00A31A67"/>
    <w:rsid w:val="00A32FB3"/>
    <w:rsid w:val="00A337B7"/>
    <w:rsid w:val="00A34890"/>
    <w:rsid w:val="00A354C7"/>
    <w:rsid w:val="00A400DD"/>
    <w:rsid w:val="00A424BA"/>
    <w:rsid w:val="00A43B71"/>
    <w:rsid w:val="00A4629E"/>
    <w:rsid w:val="00A46522"/>
    <w:rsid w:val="00A46D31"/>
    <w:rsid w:val="00A524A4"/>
    <w:rsid w:val="00A5633C"/>
    <w:rsid w:val="00A56523"/>
    <w:rsid w:val="00A569FE"/>
    <w:rsid w:val="00A57139"/>
    <w:rsid w:val="00A60F2E"/>
    <w:rsid w:val="00A62CCA"/>
    <w:rsid w:val="00A62EBB"/>
    <w:rsid w:val="00A66FCF"/>
    <w:rsid w:val="00A67C65"/>
    <w:rsid w:val="00A717E9"/>
    <w:rsid w:val="00A72989"/>
    <w:rsid w:val="00A72CC5"/>
    <w:rsid w:val="00A761F9"/>
    <w:rsid w:val="00A7696D"/>
    <w:rsid w:val="00A82C18"/>
    <w:rsid w:val="00A82F8E"/>
    <w:rsid w:val="00A87E81"/>
    <w:rsid w:val="00A92A3F"/>
    <w:rsid w:val="00A93D16"/>
    <w:rsid w:val="00A9494E"/>
    <w:rsid w:val="00A96AD0"/>
    <w:rsid w:val="00A97125"/>
    <w:rsid w:val="00AA070B"/>
    <w:rsid w:val="00AA2C4B"/>
    <w:rsid w:val="00AA4337"/>
    <w:rsid w:val="00AA7136"/>
    <w:rsid w:val="00AB1908"/>
    <w:rsid w:val="00AB1AE6"/>
    <w:rsid w:val="00AB2171"/>
    <w:rsid w:val="00AB2EC6"/>
    <w:rsid w:val="00AB4141"/>
    <w:rsid w:val="00AB463B"/>
    <w:rsid w:val="00AB4689"/>
    <w:rsid w:val="00AB4B10"/>
    <w:rsid w:val="00AC0509"/>
    <w:rsid w:val="00AC06EF"/>
    <w:rsid w:val="00AC07CB"/>
    <w:rsid w:val="00AC088E"/>
    <w:rsid w:val="00AC14F0"/>
    <w:rsid w:val="00AC3A64"/>
    <w:rsid w:val="00AC5C9F"/>
    <w:rsid w:val="00AC6361"/>
    <w:rsid w:val="00AD3EE2"/>
    <w:rsid w:val="00AE089B"/>
    <w:rsid w:val="00AE3373"/>
    <w:rsid w:val="00AE39C2"/>
    <w:rsid w:val="00AE3FDD"/>
    <w:rsid w:val="00AE44FE"/>
    <w:rsid w:val="00AE5CD2"/>
    <w:rsid w:val="00AE6D96"/>
    <w:rsid w:val="00AF0155"/>
    <w:rsid w:val="00AF4E84"/>
    <w:rsid w:val="00AF5921"/>
    <w:rsid w:val="00AF6375"/>
    <w:rsid w:val="00AF65B9"/>
    <w:rsid w:val="00AF6846"/>
    <w:rsid w:val="00B00BAB"/>
    <w:rsid w:val="00B02279"/>
    <w:rsid w:val="00B024FE"/>
    <w:rsid w:val="00B02B46"/>
    <w:rsid w:val="00B031FC"/>
    <w:rsid w:val="00B05B3C"/>
    <w:rsid w:val="00B0606E"/>
    <w:rsid w:val="00B06C8E"/>
    <w:rsid w:val="00B12319"/>
    <w:rsid w:val="00B156D6"/>
    <w:rsid w:val="00B23170"/>
    <w:rsid w:val="00B23DE0"/>
    <w:rsid w:val="00B24003"/>
    <w:rsid w:val="00B408F8"/>
    <w:rsid w:val="00B411F7"/>
    <w:rsid w:val="00B412D7"/>
    <w:rsid w:val="00B45B19"/>
    <w:rsid w:val="00B50CC1"/>
    <w:rsid w:val="00B51017"/>
    <w:rsid w:val="00B513CD"/>
    <w:rsid w:val="00B52757"/>
    <w:rsid w:val="00B5426D"/>
    <w:rsid w:val="00B55AA2"/>
    <w:rsid w:val="00B5630E"/>
    <w:rsid w:val="00B57828"/>
    <w:rsid w:val="00B6029D"/>
    <w:rsid w:val="00B61E7C"/>
    <w:rsid w:val="00B62C87"/>
    <w:rsid w:val="00B631A9"/>
    <w:rsid w:val="00B6365E"/>
    <w:rsid w:val="00B757E8"/>
    <w:rsid w:val="00B76CC0"/>
    <w:rsid w:val="00B77633"/>
    <w:rsid w:val="00B8314E"/>
    <w:rsid w:val="00B83DA9"/>
    <w:rsid w:val="00B85199"/>
    <w:rsid w:val="00B85F23"/>
    <w:rsid w:val="00B87F4A"/>
    <w:rsid w:val="00B93B14"/>
    <w:rsid w:val="00B93F2D"/>
    <w:rsid w:val="00BA03A7"/>
    <w:rsid w:val="00BA0AC6"/>
    <w:rsid w:val="00BB0247"/>
    <w:rsid w:val="00BB1435"/>
    <w:rsid w:val="00BB2644"/>
    <w:rsid w:val="00BB4403"/>
    <w:rsid w:val="00BB5DE3"/>
    <w:rsid w:val="00BB7A5E"/>
    <w:rsid w:val="00BC1953"/>
    <w:rsid w:val="00BC1B20"/>
    <w:rsid w:val="00BC2AE7"/>
    <w:rsid w:val="00BC4FC8"/>
    <w:rsid w:val="00BC5630"/>
    <w:rsid w:val="00BC5DA8"/>
    <w:rsid w:val="00BC6999"/>
    <w:rsid w:val="00BD5E29"/>
    <w:rsid w:val="00BD632F"/>
    <w:rsid w:val="00BD6CD7"/>
    <w:rsid w:val="00BE14E2"/>
    <w:rsid w:val="00BE2308"/>
    <w:rsid w:val="00BE7F50"/>
    <w:rsid w:val="00BF314B"/>
    <w:rsid w:val="00BF3815"/>
    <w:rsid w:val="00BF5AB8"/>
    <w:rsid w:val="00BF6046"/>
    <w:rsid w:val="00BF74B1"/>
    <w:rsid w:val="00C00493"/>
    <w:rsid w:val="00C04BF0"/>
    <w:rsid w:val="00C05ADC"/>
    <w:rsid w:val="00C069F6"/>
    <w:rsid w:val="00C15BE1"/>
    <w:rsid w:val="00C173BB"/>
    <w:rsid w:val="00C177AC"/>
    <w:rsid w:val="00C17C77"/>
    <w:rsid w:val="00C20963"/>
    <w:rsid w:val="00C22F83"/>
    <w:rsid w:val="00C23910"/>
    <w:rsid w:val="00C27869"/>
    <w:rsid w:val="00C31495"/>
    <w:rsid w:val="00C34B1F"/>
    <w:rsid w:val="00C350C1"/>
    <w:rsid w:val="00C37994"/>
    <w:rsid w:val="00C41116"/>
    <w:rsid w:val="00C452B2"/>
    <w:rsid w:val="00C4715A"/>
    <w:rsid w:val="00C51C36"/>
    <w:rsid w:val="00C53789"/>
    <w:rsid w:val="00C5380B"/>
    <w:rsid w:val="00C54B32"/>
    <w:rsid w:val="00C54BC4"/>
    <w:rsid w:val="00C6081E"/>
    <w:rsid w:val="00C615C1"/>
    <w:rsid w:val="00C64D73"/>
    <w:rsid w:val="00C67F0D"/>
    <w:rsid w:val="00C75B2D"/>
    <w:rsid w:val="00C75DF2"/>
    <w:rsid w:val="00C77009"/>
    <w:rsid w:val="00C83C42"/>
    <w:rsid w:val="00C85436"/>
    <w:rsid w:val="00C8633D"/>
    <w:rsid w:val="00C86F37"/>
    <w:rsid w:val="00C93E58"/>
    <w:rsid w:val="00C95D8A"/>
    <w:rsid w:val="00C97463"/>
    <w:rsid w:val="00CA117E"/>
    <w:rsid w:val="00CA41B8"/>
    <w:rsid w:val="00CA4731"/>
    <w:rsid w:val="00CA4BF6"/>
    <w:rsid w:val="00CA64CF"/>
    <w:rsid w:val="00CA6EA6"/>
    <w:rsid w:val="00CA78A6"/>
    <w:rsid w:val="00CB32F8"/>
    <w:rsid w:val="00CC06F8"/>
    <w:rsid w:val="00CC2EB7"/>
    <w:rsid w:val="00CC7285"/>
    <w:rsid w:val="00CD5321"/>
    <w:rsid w:val="00CD5690"/>
    <w:rsid w:val="00CD5DC7"/>
    <w:rsid w:val="00CD733C"/>
    <w:rsid w:val="00CE0CBB"/>
    <w:rsid w:val="00CE353A"/>
    <w:rsid w:val="00CE5A40"/>
    <w:rsid w:val="00CE75A9"/>
    <w:rsid w:val="00CF0AA4"/>
    <w:rsid w:val="00CF2EDE"/>
    <w:rsid w:val="00CF47D7"/>
    <w:rsid w:val="00CF4AB5"/>
    <w:rsid w:val="00D01CF4"/>
    <w:rsid w:val="00D05F80"/>
    <w:rsid w:val="00D07949"/>
    <w:rsid w:val="00D07E51"/>
    <w:rsid w:val="00D10FC6"/>
    <w:rsid w:val="00D1101A"/>
    <w:rsid w:val="00D165EF"/>
    <w:rsid w:val="00D27F69"/>
    <w:rsid w:val="00D320AB"/>
    <w:rsid w:val="00D33C0F"/>
    <w:rsid w:val="00D360CA"/>
    <w:rsid w:val="00D360F6"/>
    <w:rsid w:val="00D37F58"/>
    <w:rsid w:val="00D40BBD"/>
    <w:rsid w:val="00D4128A"/>
    <w:rsid w:val="00D438D0"/>
    <w:rsid w:val="00D43F0A"/>
    <w:rsid w:val="00D45682"/>
    <w:rsid w:val="00D50167"/>
    <w:rsid w:val="00D51E25"/>
    <w:rsid w:val="00D5202B"/>
    <w:rsid w:val="00D520EB"/>
    <w:rsid w:val="00D55C8C"/>
    <w:rsid w:val="00D56910"/>
    <w:rsid w:val="00D56CF4"/>
    <w:rsid w:val="00D6030F"/>
    <w:rsid w:val="00D625CF"/>
    <w:rsid w:val="00D639E9"/>
    <w:rsid w:val="00D656DF"/>
    <w:rsid w:val="00D675D5"/>
    <w:rsid w:val="00D70D0F"/>
    <w:rsid w:val="00D71712"/>
    <w:rsid w:val="00D7344B"/>
    <w:rsid w:val="00D739AE"/>
    <w:rsid w:val="00D73DF6"/>
    <w:rsid w:val="00D73F5F"/>
    <w:rsid w:val="00D7701F"/>
    <w:rsid w:val="00D77C77"/>
    <w:rsid w:val="00D814F0"/>
    <w:rsid w:val="00D925CD"/>
    <w:rsid w:val="00D92D09"/>
    <w:rsid w:val="00D93D6F"/>
    <w:rsid w:val="00D972B0"/>
    <w:rsid w:val="00DA0E7C"/>
    <w:rsid w:val="00DA0F6F"/>
    <w:rsid w:val="00DA7EAC"/>
    <w:rsid w:val="00DB208C"/>
    <w:rsid w:val="00DB252D"/>
    <w:rsid w:val="00DB4199"/>
    <w:rsid w:val="00DB56C2"/>
    <w:rsid w:val="00DC084B"/>
    <w:rsid w:val="00DD1927"/>
    <w:rsid w:val="00DD25B2"/>
    <w:rsid w:val="00DD2F41"/>
    <w:rsid w:val="00DD43F4"/>
    <w:rsid w:val="00DD4F0B"/>
    <w:rsid w:val="00DE67E3"/>
    <w:rsid w:val="00DE6D08"/>
    <w:rsid w:val="00DF0D8F"/>
    <w:rsid w:val="00DF2151"/>
    <w:rsid w:val="00DF3F52"/>
    <w:rsid w:val="00DF431C"/>
    <w:rsid w:val="00DF7B3C"/>
    <w:rsid w:val="00E00AF3"/>
    <w:rsid w:val="00E01414"/>
    <w:rsid w:val="00E048FA"/>
    <w:rsid w:val="00E04D20"/>
    <w:rsid w:val="00E12568"/>
    <w:rsid w:val="00E13212"/>
    <w:rsid w:val="00E1329B"/>
    <w:rsid w:val="00E14C6B"/>
    <w:rsid w:val="00E1563D"/>
    <w:rsid w:val="00E156FA"/>
    <w:rsid w:val="00E20059"/>
    <w:rsid w:val="00E211A0"/>
    <w:rsid w:val="00E22C90"/>
    <w:rsid w:val="00E2378D"/>
    <w:rsid w:val="00E244E8"/>
    <w:rsid w:val="00E2458C"/>
    <w:rsid w:val="00E25428"/>
    <w:rsid w:val="00E25486"/>
    <w:rsid w:val="00E27309"/>
    <w:rsid w:val="00E27B7A"/>
    <w:rsid w:val="00E30E87"/>
    <w:rsid w:val="00E3133B"/>
    <w:rsid w:val="00E31C58"/>
    <w:rsid w:val="00E335F2"/>
    <w:rsid w:val="00E337C4"/>
    <w:rsid w:val="00E3672E"/>
    <w:rsid w:val="00E37228"/>
    <w:rsid w:val="00E4026C"/>
    <w:rsid w:val="00E44946"/>
    <w:rsid w:val="00E51A4C"/>
    <w:rsid w:val="00E54F5E"/>
    <w:rsid w:val="00E571FA"/>
    <w:rsid w:val="00E64006"/>
    <w:rsid w:val="00E6469D"/>
    <w:rsid w:val="00E65E98"/>
    <w:rsid w:val="00E71B50"/>
    <w:rsid w:val="00E74C2B"/>
    <w:rsid w:val="00E82AB4"/>
    <w:rsid w:val="00E839D9"/>
    <w:rsid w:val="00E83C6C"/>
    <w:rsid w:val="00E86801"/>
    <w:rsid w:val="00E87917"/>
    <w:rsid w:val="00E87E11"/>
    <w:rsid w:val="00E87E70"/>
    <w:rsid w:val="00E91C8A"/>
    <w:rsid w:val="00E92F6D"/>
    <w:rsid w:val="00E93FC0"/>
    <w:rsid w:val="00E942D6"/>
    <w:rsid w:val="00E945B5"/>
    <w:rsid w:val="00EA0092"/>
    <w:rsid w:val="00EA1FEA"/>
    <w:rsid w:val="00EA305A"/>
    <w:rsid w:val="00EA3DE9"/>
    <w:rsid w:val="00EA4121"/>
    <w:rsid w:val="00EA48E5"/>
    <w:rsid w:val="00EA4FE9"/>
    <w:rsid w:val="00EB01FC"/>
    <w:rsid w:val="00EB3306"/>
    <w:rsid w:val="00EB333E"/>
    <w:rsid w:val="00EB59F0"/>
    <w:rsid w:val="00EB6222"/>
    <w:rsid w:val="00EB6DA6"/>
    <w:rsid w:val="00EB7BE3"/>
    <w:rsid w:val="00EC012A"/>
    <w:rsid w:val="00EC0722"/>
    <w:rsid w:val="00EC2380"/>
    <w:rsid w:val="00EC274F"/>
    <w:rsid w:val="00EC71EA"/>
    <w:rsid w:val="00ED1A10"/>
    <w:rsid w:val="00ED32AA"/>
    <w:rsid w:val="00ED381F"/>
    <w:rsid w:val="00ED3CF1"/>
    <w:rsid w:val="00ED41FC"/>
    <w:rsid w:val="00EE0A1D"/>
    <w:rsid w:val="00EE109B"/>
    <w:rsid w:val="00EE4659"/>
    <w:rsid w:val="00EF6861"/>
    <w:rsid w:val="00EF68F2"/>
    <w:rsid w:val="00F04DDE"/>
    <w:rsid w:val="00F061EF"/>
    <w:rsid w:val="00F07564"/>
    <w:rsid w:val="00F11DD2"/>
    <w:rsid w:val="00F14DF0"/>
    <w:rsid w:val="00F1585F"/>
    <w:rsid w:val="00F16436"/>
    <w:rsid w:val="00F17A69"/>
    <w:rsid w:val="00F206AC"/>
    <w:rsid w:val="00F20A18"/>
    <w:rsid w:val="00F20AE3"/>
    <w:rsid w:val="00F20B9A"/>
    <w:rsid w:val="00F20CDB"/>
    <w:rsid w:val="00F20FC8"/>
    <w:rsid w:val="00F254D7"/>
    <w:rsid w:val="00F307E1"/>
    <w:rsid w:val="00F32DC5"/>
    <w:rsid w:val="00F342EF"/>
    <w:rsid w:val="00F34A8B"/>
    <w:rsid w:val="00F34EFB"/>
    <w:rsid w:val="00F3548D"/>
    <w:rsid w:val="00F358BE"/>
    <w:rsid w:val="00F37DFC"/>
    <w:rsid w:val="00F408E9"/>
    <w:rsid w:val="00F41127"/>
    <w:rsid w:val="00F4146B"/>
    <w:rsid w:val="00F4338B"/>
    <w:rsid w:val="00F45813"/>
    <w:rsid w:val="00F46093"/>
    <w:rsid w:val="00F47544"/>
    <w:rsid w:val="00F50241"/>
    <w:rsid w:val="00F50302"/>
    <w:rsid w:val="00F54646"/>
    <w:rsid w:val="00F54A24"/>
    <w:rsid w:val="00F55537"/>
    <w:rsid w:val="00F56057"/>
    <w:rsid w:val="00F56FEB"/>
    <w:rsid w:val="00F64B5D"/>
    <w:rsid w:val="00F656DC"/>
    <w:rsid w:val="00F66E53"/>
    <w:rsid w:val="00F7087F"/>
    <w:rsid w:val="00F70A97"/>
    <w:rsid w:val="00F7320F"/>
    <w:rsid w:val="00F73F09"/>
    <w:rsid w:val="00F761D5"/>
    <w:rsid w:val="00F77F21"/>
    <w:rsid w:val="00F80101"/>
    <w:rsid w:val="00F81780"/>
    <w:rsid w:val="00F8257A"/>
    <w:rsid w:val="00F8361A"/>
    <w:rsid w:val="00F84B7C"/>
    <w:rsid w:val="00F85AE5"/>
    <w:rsid w:val="00F87495"/>
    <w:rsid w:val="00F87B0A"/>
    <w:rsid w:val="00F9230D"/>
    <w:rsid w:val="00F92B3C"/>
    <w:rsid w:val="00F94099"/>
    <w:rsid w:val="00F947B0"/>
    <w:rsid w:val="00F94FA6"/>
    <w:rsid w:val="00F9633F"/>
    <w:rsid w:val="00FA2E4B"/>
    <w:rsid w:val="00FA4EE2"/>
    <w:rsid w:val="00FA6A9A"/>
    <w:rsid w:val="00FB1E4C"/>
    <w:rsid w:val="00FB20FC"/>
    <w:rsid w:val="00FB3BF0"/>
    <w:rsid w:val="00FB466F"/>
    <w:rsid w:val="00FB60C4"/>
    <w:rsid w:val="00FC0B35"/>
    <w:rsid w:val="00FC12C4"/>
    <w:rsid w:val="00FC1794"/>
    <w:rsid w:val="00FC6E9D"/>
    <w:rsid w:val="00FC7D3D"/>
    <w:rsid w:val="00FD242E"/>
    <w:rsid w:val="00FD3F7F"/>
    <w:rsid w:val="00FD6682"/>
    <w:rsid w:val="00FD7AE1"/>
    <w:rsid w:val="00FE0032"/>
    <w:rsid w:val="00FE26CA"/>
    <w:rsid w:val="00FE2B05"/>
    <w:rsid w:val="00FE41A6"/>
    <w:rsid w:val="00FE59AC"/>
    <w:rsid w:val="00FE7358"/>
    <w:rsid w:val="00FE7798"/>
    <w:rsid w:val="00FE7CAE"/>
    <w:rsid w:val="00FF05A9"/>
    <w:rsid w:val="00FF5149"/>
    <w:rsid w:val="00FF5414"/>
    <w:rsid w:val="00FF5603"/>
    <w:rsid w:val="00FF58A9"/>
    <w:rsid w:val="00FF62E0"/>
    <w:rsid w:val="00FF66D3"/>
    <w:rsid w:val="01C5767F"/>
    <w:rsid w:val="0246740F"/>
    <w:rsid w:val="02EC4D68"/>
    <w:rsid w:val="03AD7FE7"/>
    <w:rsid w:val="03BE1425"/>
    <w:rsid w:val="05B50DD5"/>
    <w:rsid w:val="06621930"/>
    <w:rsid w:val="09E66EBB"/>
    <w:rsid w:val="0B702572"/>
    <w:rsid w:val="0BCD191C"/>
    <w:rsid w:val="0C1658F0"/>
    <w:rsid w:val="0EFB7241"/>
    <w:rsid w:val="15413BD2"/>
    <w:rsid w:val="17E44BF7"/>
    <w:rsid w:val="1F0C1F90"/>
    <w:rsid w:val="2267299D"/>
    <w:rsid w:val="29AA10E6"/>
    <w:rsid w:val="2A3B12E9"/>
    <w:rsid w:val="2A417BBA"/>
    <w:rsid w:val="2C644E4F"/>
    <w:rsid w:val="2E5614BA"/>
    <w:rsid w:val="3069514C"/>
    <w:rsid w:val="326B22E9"/>
    <w:rsid w:val="34BE179F"/>
    <w:rsid w:val="393E2B07"/>
    <w:rsid w:val="3BA15166"/>
    <w:rsid w:val="471E5594"/>
    <w:rsid w:val="48371032"/>
    <w:rsid w:val="491331C9"/>
    <w:rsid w:val="49154CF5"/>
    <w:rsid w:val="49E50B28"/>
    <w:rsid w:val="4DFE2791"/>
    <w:rsid w:val="4F7915AC"/>
    <w:rsid w:val="50AA13EF"/>
    <w:rsid w:val="50B210A0"/>
    <w:rsid w:val="5192354A"/>
    <w:rsid w:val="52195FF1"/>
    <w:rsid w:val="523D26EA"/>
    <w:rsid w:val="54BB72A2"/>
    <w:rsid w:val="59A035EB"/>
    <w:rsid w:val="5C0C0EFC"/>
    <w:rsid w:val="60300DDA"/>
    <w:rsid w:val="64422839"/>
    <w:rsid w:val="65741154"/>
    <w:rsid w:val="689948F2"/>
    <w:rsid w:val="6B2D3152"/>
    <w:rsid w:val="6D9B3FB9"/>
    <w:rsid w:val="70314A3F"/>
    <w:rsid w:val="70E5303A"/>
    <w:rsid w:val="75B82431"/>
    <w:rsid w:val="75F52494"/>
    <w:rsid w:val="7B01619D"/>
    <w:rsid w:val="7CA04CD5"/>
    <w:rsid w:val="7DB8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style>
  <w:style w:type="paragraph" w:styleId="7">
    <w:name w:val="Normal (Web)"/>
    <w:basedOn w:val="1"/>
    <w:qFormat/>
    <w:uiPriority w:val="0"/>
    <w:pPr>
      <w:widowControl/>
      <w:adjustRightInd w:val="0"/>
      <w:spacing w:before="100" w:beforeAutospacing="1" w:after="100" w:afterAutospacing="1" w:line="312" w:lineRule="atLeast"/>
      <w:jc w:val="left"/>
    </w:pPr>
    <w:rPr>
      <w:rFonts w:ascii="宋体" w:hAnsi="宋体" w:cs="宋体"/>
      <w:kern w:val="0"/>
      <w:sz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9"/>
    <w:link w:val="5"/>
    <w:qFormat/>
    <w:uiPriority w:val="99"/>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日期 Char"/>
    <w:basedOn w:val="9"/>
    <w:link w:val="2"/>
    <w:semiHidden/>
    <w:qFormat/>
    <w:uiPriority w:val="99"/>
    <w:rPr>
      <w:kern w:val="2"/>
      <w:sz w:val="21"/>
    </w:rPr>
  </w:style>
  <w:style w:type="paragraph" w:customStyle="1" w:styleId="15">
    <w:name w:val="Char Char1 Char Char Char Char"/>
    <w:basedOn w:val="1"/>
    <w:qFormat/>
    <w:uiPriority w:val="0"/>
    <w:rPr>
      <w:rFonts w:eastAsia="仿宋_GB2312"/>
      <w:sz w:val="32"/>
      <w:szCs w:val="32"/>
    </w:rPr>
  </w:style>
  <w:style w:type="paragraph" w:customStyle="1" w:styleId="16">
    <w:name w:val="Char Char Char Char"/>
    <w:basedOn w:val="1"/>
    <w:qFormat/>
    <w:uiPriority w:val="0"/>
    <w:pPr>
      <w:widowControl/>
      <w:adjustRightInd w:val="0"/>
      <w:snapToGrid w:val="0"/>
      <w:spacing w:after="160" w:line="240" w:lineRule="exact"/>
      <w:jc w:val="left"/>
    </w:pPr>
    <w:rPr>
      <w:kern w:val="0"/>
    </w:rPr>
  </w:style>
  <w:style w:type="character" w:customStyle="1" w:styleId="17">
    <w:name w:val="批注框文本 Char"/>
    <w:basedOn w:val="9"/>
    <w:link w:val="3"/>
    <w:semiHidden/>
    <w:qFormat/>
    <w:uiPriority w:val="99"/>
    <w:rPr>
      <w:kern w:val="2"/>
      <w:sz w:val="18"/>
      <w:szCs w:val="18"/>
    </w:rPr>
  </w:style>
  <w:style w:type="paragraph" w:customStyle="1" w:styleId="18">
    <w:name w:val="Char Char Char Char Char Char Char Char Char Char Char Char Char Char Char Char"/>
    <w:basedOn w:val="1"/>
    <w:qFormat/>
    <w:uiPriority w:val="0"/>
    <w:pPr>
      <w:widowControl/>
      <w:adjustRightInd w:val="0"/>
      <w:spacing w:after="160" w:line="240" w:lineRule="exact"/>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0B659-BC73-43B6-B769-0ADC318ED67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448</Words>
  <Characters>2558</Characters>
  <Lines>21</Lines>
  <Paragraphs>5</Paragraphs>
  <TotalTime>7657</TotalTime>
  <ScaleCrop>false</ScaleCrop>
  <LinksUpToDate>false</LinksUpToDate>
  <CharactersWithSpaces>3001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2017-09-12T01:55:00Z</dcterms:created>
  <dc:creator>pc</dc:creator>
  <cp:lastModifiedBy>Administrator</cp:lastModifiedBy>
  <cp:lastPrinted>2021-12-10T03:55:00Z</cp:lastPrinted>
  <dcterms:modified xsi:type="dcterms:W3CDTF">2021-12-30T01:05:23Z</dcterms:modified>
  <cp:revision>1135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A514C81579B04933AA35DDAAA5863D0B</vt:lpwstr>
  </property>
</Properties>
</file>